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3F7" w:rsidRDefault="000D13F7" w:rsidP="00057D32">
      <w:pPr>
        <w:pStyle w:val="Heading1"/>
        <w:tabs>
          <w:tab w:val="left" w:pos="6930"/>
        </w:tabs>
        <w:spacing w:line="276" w:lineRule="auto"/>
        <w:ind w:right="65" w:hanging="2880"/>
        <w:jc w:val="center"/>
        <w:rPr>
          <w:b/>
          <w:sz w:val="24"/>
          <w:szCs w:val="24"/>
        </w:rPr>
      </w:pPr>
      <w:bookmarkStart w:id="0" w:name="_GoBack"/>
      <w:bookmarkEnd w:id="0"/>
    </w:p>
    <w:p w:rsidR="00D60795" w:rsidRDefault="00D60795" w:rsidP="00D60795">
      <w:pPr>
        <w:rPr>
          <w:lang w:val="x-none" w:eastAsia="x-none"/>
        </w:rPr>
      </w:pPr>
    </w:p>
    <w:p w:rsidR="00D60795" w:rsidRDefault="00D60795" w:rsidP="00D60795">
      <w:pPr>
        <w:rPr>
          <w:lang w:val="x-none" w:eastAsia="x-none"/>
        </w:rPr>
      </w:pPr>
    </w:p>
    <w:p w:rsidR="00D60795" w:rsidRDefault="00D60795" w:rsidP="00D60795">
      <w:pPr>
        <w:rPr>
          <w:lang w:val="x-none" w:eastAsia="x-none"/>
        </w:rPr>
      </w:pPr>
    </w:p>
    <w:p w:rsidR="00D60795" w:rsidRDefault="00D60795" w:rsidP="00D60795">
      <w:pPr>
        <w:rPr>
          <w:lang w:val="x-none" w:eastAsia="x-none"/>
        </w:rPr>
      </w:pPr>
    </w:p>
    <w:p w:rsidR="00D60795" w:rsidRPr="00D60795" w:rsidRDefault="00D60795" w:rsidP="00D60795">
      <w:pPr>
        <w:rPr>
          <w:lang w:val="x-none" w:eastAsia="x-none"/>
        </w:rPr>
      </w:pPr>
    </w:p>
    <w:p w:rsidR="00B75F71" w:rsidRDefault="00B75F71" w:rsidP="00B75F71">
      <w:pPr>
        <w:pStyle w:val="Default"/>
      </w:pPr>
    </w:p>
    <w:p w:rsidR="00B75F71" w:rsidRPr="00C7119B" w:rsidRDefault="00B75F71" w:rsidP="00B75F71">
      <w:pPr>
        <w:pStyle w:val="Default"/>
        <w:rPr>
          <w:b/>
          <w:color w:val="auto"/>
          <w:sz w:val="40"/>
          <w:szCs w:val="40"/>
          <w:lang w:val="en-US" w:eastAsia="x-none" w:bidi="ar-SA"/>
        </w:rPr>
      </w:pPr>
      <w:r>
        <w:t xml:space="preserve"> </w:t>
      </w:r>
      <w:r>
        <w:tab/>
      </w:r>
      <w:r>
        <w:tab/>
      </w:r>
      <w:r>
        <w:tab/>
      </w:r>
      <w:r>
        <w:tab/>
      </w:r>
      <w:r w:rsidR="00C7119B">
        <w:t xml:space="preserve">     </w:t>
      </w:r>
      <w:r w:rsidR="00C7119B" w:rsidRPr="00C7119B">
        <w:rPr>
          <w:b/>
          <w:color w:val="auto"/>
          <w:sz w:val="40"/>
          <w:szCs w:val="40"/>
          <w:lang w:val="en-US" w:eastAsia="x-none" w:bidi="ar-SA"/>
        </w:rPr>
        <w:t>SECTION - 5</w:t>
      </w:r>
      <w:r w:rsidRPr="00C7119B">
        <w:rPr>
          <w:b/>
          <w:color w:val="auto"/>
          <w:sz w:val="40"/>
          <w:szCs w:val="40"/>
          <w:lang w:val="en-US" w:eastAsia="x-none" w:bidi="ar-SA"/>
        </w:rPr>
        <w:t xml:space="preserve"> </w:t>
      </w:r>
    </w:p>
    <w:p w:rsidR="00B75F71" w:rsidRPr="00C7119B" w:rsidRDefault="00B75F71" w:rsidP="00B75F71">
      <w:pPr>
        <w:pStyle w:val="Default"/>
        <w:rPr>
          <w:b/>
          <w:color w:val="auto"/>
          <w:sz w:val="40"/>
          <w:szCs w:val="40"/>
          <w:lang w:val="en-US" w:eastAsia="x-none" w:bidi="ar-SA"/>
        </w:rPr>
      </w:pPr>
    </w:p>
    <w:p w:rsidR="00C7119B" w:rsidRPr="00C7119B" w:rsidRDefault="005251E8" w:rsidP="00C7119B">
      <w:pPr>
        <w:pStyle w:val="Default"/>
        <w:rPr>
          <w:b/>
          <w:color w:val="auto"/>
          <w:sz w:val="40"/>
          <w:szCs w:val="40"/>
          <w:lang w:val="en-US" w:eastAsia="x-none" w:bidi="ar-SA"/>
        </w:rPr>
      </w:pPr>
      <w:r w:rsidRPr="00C7119B">
        <w:rPr>
          <w:b/>
          <w:color w:val="auto"/>
          <w:sz w:val="40"/>
          <w:szCs w:val="40"/>
          <w:lang w:val="en-US" w:eastAsia="x-none" w:bidi="ar-SA"/>
        </w:rPr>
        <w:t xml:space="preserve">           </w:t>
      </w:r>
    </w:p>
    <w:p w:rsidR="00C7119B" w:rsidRPr="00C7119B" w:rsidRDefault="00C7119B" w:rsidP="00C7119B">
      <w:pPr>
        <w:pStyle w:val="Default"/>
        <w:jc w:val="center"/>
        <w:rPr>
          <w:b/>
          <w:color w:val="auto"/>
          <w:sz w:val="40"/>
          <w:szCs w:val="40"/>
          <w:lang w:val="en-US" w:eastAsia="x-none" w:bidi="ar-SA"/>
        </w:rPr>
      </w:pPr>
      <w:r w:rsidRPr="00C7119B">
        <w:rPr>
          <w:b/>
          <w:color w:val="auto"/>
          <w:sz w:val="40"/>
          <w:szCs w:val="40"/>
          <w:lang w:val="en-US" w:eastAsia="x-none" w:bidi="ar-SA"/>
        </w:rPr>
        <w:t>HOOK UP</w:t>
      </w:r>
    </w:p>
    <w:p w:rsidR="00C7119B" w:rsidRPr="00C7119B" w:rsidRDefault="00C7119B" w:rsidP="00C7119B">
      <w:pPr>
        <w:pStyle w:val="Default"/>
        <w:jc w:val="center"/>
        <w:rPr>
          <w:b/>
          <w:color w:val="auto"/>
          <w:sz w:val="40"/>
          <w:szCs w:val="40"/>
          <w:lang w:val="en-US" w:eastAsia="x-none" w:bidi="ar-SA"/>
        </w:rPr>
      </w:pPr>
    </w:p>
    <w:p w:rsidR="00C7119B" w:rsidRPr="00C7119B" w:rsidRDefault="00C7119B" w:rsidP="00C7119B">
      <w:pPr>
        <w:pStyle w:val="Default"/>
        <w:jc w:val="center"/>
        <w:rPr>
          <w:b/>
          <w:color w:val="auto"/>
          <w:sz w:val="40"/>
          <w:szCs w:val="40"/>
          <w:lang w:val="en-US" w:eastAsia="x-none" w:bidi="ar-SA"/>
        </w:rPr>
      </w:pPr>
      <w:r w:rsidRPr="00C7119B">
        <w:rPr>
          <w:b/>
          <w:color w:val="auto"/>
          <w:sz w:val="40"/>
          <w:szCs w:val="40"/>
          <w:lang w:val="en-US" w:eastAsia="x-none" w:bidi="ar-SA"/>
        </w:rPr>
        <w:t>AND</w:t>
      </w:r>
    </w:p>
    <w:p w:rsidR="00C7119B" w:rsidRPr="00C7119B" w:rsidRDefault="00C7119B" w:rsidP="00C7119B">
      <w:pPr>
        <w:pStyle w:val="Default"/>
        <w:jc w:val="center"/>
        <w:rPr>
          <w:b/>
          <w:color w:val="auto"/>
          <w:sz w:val="40"/>
          <w:szCs w:val="40"/>
          <w:lang w:val="en-US" w:eastAsia="x-none" w:bidi="ar-SA"/>
        </w:rPr>
      </w:pPr>
    </w:p>
    <w:p w:rsidR="00D60795" w:rsidRPr="00C7119B" w:rsidRDefault="00C7119B" w:rsidP="00C7119B">
      <w:pPr>
        <w:pStyle w:val="BodyTextIndent2"/>
        <w:spacing w:line="276" w:lineRule="auto"/>
        <w:ind w:left="-720" w:right="65" w:hanging="540"/>
        <w:jc w:val="center"/>
        <w:rPr>
          <w:b/>
          <w:sz w:val="40"/>
          <w:szCs w:val="40"/>
          <w:lang w:val="en-US"/>
        </w:rPr>
      </w:pPr>
      <w:r>
        <w:rPr>
          <w:b/>
          <w:sz w:val="40"/>
          <w:szCs w:val="40"/>
          <w:lang w:val="en-US"/>
        </w:rPr>
        <w:t xml:space="preserve">                 </w:t>
      </w:r>
      <w:r w:rsidRPr="00C7119B">
        <w:rPr>
          <w:b/>
          <w:sz w:val="40"/>
          <w:szCs w:val="40"/>
          <w:lang w:val="en-US"/>
        </w:rPr>
        <w:t>PRE-COMMISSIONING</w:t>
      </w:r>
    </w:p>
    <w:p w:rsidR="00D60795" w:rsidRDefault="00D60795" w:rsidP="00242048">
      <w:pPr>
        <w:pStyle w:val="BodyTextIndent2"/>
        <w:spacing w:line="276" w:lineRule="auto"/>
        <w:ind w:left="-720" w:right="65" w:hanging="540"/>
        <w:jc w:val="center"/>
        <w:rPr>
          <w:b/>
          <w:bCs/>
          <w:color w:val="121212"/>
          <w:szCs w:val="22"/>
          <w:shd w:val="clear" w:color="auto" w:fill="FFFFFF"/>
        </w:rPr>
      </w:pPr>
    </w:p>
    <w:p w:rsidR="00C7119B" w:rsidRDefault="00C7119B" w:rsidP="00C7119B">
      <w:pPr>
        <w:pStyle w:val="Default"/>
      </w:pPr>
    </w:p>
    <w:p w:rsidR="00C7119B" w:rsidRDefault="00C7119B" w:rsidP="00C7119B">
      <w:pPr>
        <w:pStyle w:val="Default"/>
        <w:jc w:val="center"/>
        <w:rPr>
          <w:sz w:val="23"/>
          <w:szCs w:val="23"/>
        </w:rPr>
      </w:pPr>
      <w:r>
        <w:rPr>
          <w:b/>
          <w:bCs/>
          <w:sz w:val="23"/>
          <w:szCs w:val="23"/>
        </w:rPr>
        <w:t>OIL AND NATURAL GAS CORPORATION LTD.</w:t>
      </w:r>
    </w:p>
    <w:p w:rsidR="00D60795" w:rsidRDefault="00C7119B" w:rsidP="00C7119B">
      <w:pPr>
        <w:pStyle w:val="BodyTextIndent2"/>
        <w:spacing w:line="276" w:lineRule="auto"/>
        <w:ind w:left="-720" w:right="65" w:hanging="540"/>
        <w:jc w:val="center"/>
        <w:rPr>
          <w:b/>
          <w:lang w:val="en-US"/>
        </w:rPr>
      </w:pPr>
      <w:r>
        <w:rPr>
          <w:b/>
          <w:bCs/>
          <w:sz w:val="23"/>
          <w:szCs w:val="23"/>
          <w:lang w:val="en-US"/>
        </w:rPr>
        <w:t xml:space="preserve">                 </w:t>
      </w:r>
      <w:r>
        <w:rPr>
          <w:b/>
          <w:bCs/>
          <w:sz w:val="23"/>
          <w:szCs w:val="23"/>
        </w:rPr>
        <w:t>INDIA</w:t>
      </w:r>
    </w:p>
    <w:p w:rsidR="00D60795" w:rsidRDefault="00D60795" w:rsidP="00CB5F3C">
      <w:pPr>
        <w:pStyle w:val="BodyTextIndent2"/>
        <w:spacing w:line="276" w:lineRule="auto"/>
        <w:ind w:left="-720" w:right="65" w:hanging="540"/>
        <w:rPr>
          <w:b/>
          <w:lang w:val="en-US"/>
        </w:rPr>
      </w:pPr>
    </w:p>
    <w:p w:rsidR="00D60795" w:rsidRDefault="00D60795"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557C6B">
      <w:pPr>
        <w:pStyle w:val="BodyTextIndent2"/>
        <w:spacing w:line="276" w:lineRule="auto"/>
        <w:ind w:left="-720" w:right="65" w:hanging="540"/>
        <w:jc w:val="center"/>
        <w:rPr>
          <w:b/>
          <w:bCs/>
          <w:sz w:val="28"/>
          <w:szCs w:val="28"/>
        </w:rPr>
      </w:pPr>
    </w:p>
    <w:p w:rsidR="00B75F71" w:rsidRDefault="00B75F71" w:rsidP="00AE5178">
      <w:pPr>
        <w:pStyle w:val="Default"/>
        <w:jc w:val="center"/>
        <w:rPr>
          <w:b/>
          <w:bCs/>
          <w:sz w:val="28"/>
          <w:szCs w:val="28"/>
        </w:rPr>
      </w:pPr>
      <w:r w:rsidRPr="00AE5178">
        <w:rPr>
          <w:b/>
          <w:bCs/>
          <w:sz w:val="28"/>
          <w:szCs w:val="28"/>
        </w:rPr>
        <w:t>TABLE OF CONTENTS</w:t>
      </w:r>
    </w:p>
    <w:p w:rsidR="00995667" w:rsidRDefault="00995667" w:rsidP="00AE5178">
      <w:pPr>
        <w:pStyle w:val="Default"/>
        <w:jc w:val="center"/>
        <w:rPr>
          <w:b/>
          <w:bCs/>
          <w:sz w:val="28"/>
          <w:szCs w:val="28"/>
        </w:rPr>
      </w:pPr>
    </w:p>
    <w:p w:rsidR="00995667" w:rsidRPr="00AE5178" w:rsidRDefault="00995667" w:rsidP="00AE5178">
      <w:pPr>
        <w:pStyle w:val="Default"/>
        <w:jc w:val="center"/>
        <w:rPr>
          <w:sz w:val="28"/>
          <w:szCs w:val="28"/>
        </w:rPr>
      </w:pPr>
    </w:p>
    <w:p w:rsidR="00AE5178" w:rsidRPr="00AE5178" w:rsidRDefault="00AE5178" w:rsidP="00AE5178">
      <w:pPr>
        <w:pStyle w:val="Default"/>
        <w:rPr>
          <w:b/>
          <w:bCs/>
          <w:sz w:val="28"/>
          <w:szCs w:val="28"/>
        </w:rPr>
      </w:pPr>
    </w:p>
    <w:p w:rsidR="00AE5178" w:rsidRPr="00AE5178" w:rsidRDefault="00AE5178" w:rsidP="00AE5178">
      <w:pPr>
        <w:pStyle w:val="Default"/>
        <w:rPr>
          <w:b/>
          <w:bCs/>
          <w:sz w:val="28"/>
          <w:szCs w:val="28"/>
        </w:rPr>
      </w:pPr>
    </w:p>
    <w:p w:rsidR="00B75F71" w:rsidRPr="00AE5178" w:rsidRDefault="00AE5178" w:rsidP="00AE5178">
      <w:pPr>
        <w:pStyle w:val="Default"/>
        <w:rPr>
          <w:b/>
          <w:bCs/>
          <w:sz w:val="28"/>
          <w:szCs w:val="28"/>
          <w:u w:val="single"/>
        </w:rPr>
      </w:pPr>
      <w:r w:rsidRPr="00AE5178">
        <w:rPr>
          <w:b/>
          <w:bCs/>
          <w:sz w:val="28"/>
          <w:szCs w:val="28"/>
        </w:rPr>
        <w:t xml:space="preserve">    </w:t>
      </w:r>
      <w:r w:rsidR="00B75F71" w:rsidRPr="00AE5178">
        <w:rPr>
          <w:b/>
          <w:bCs/>
          <w:sz w:val="28"/>
          <w:szCs w:val="28"/>
          <w:u w:val="single"/>
        </w:rPr>
        <w:t>Sub-Section</w:t>
      </w:r>
      <w:r w:rsidR="00B75F71" w:rsidRPr="00AE5178">
        <w:rPr>
          <w:b/>
          <w:bCs/>
          <w:sz w:val="28"/>
          <w:szCs w:val="28"/>
        </w:rPr>
        <w:t xml:space="preserve"> </w:t>
      </w:r>
      <w:r w:rsidRPr="00AE5178">
        <w:rPr>
          <w:b/>
          <w:bCs/>
          <w:sz w:val="28"/>
          <w:szCs w:val="28"/>
        </w:rPr>
        <w:tab/>
      </w:r>
      <w:r w:rsidRPr="00AE5178">
        <w:rPr>
          <w:b/>
          <w:bCs/>
          <w:sz w:val="28"/>
          <w:szCs w:val="28"/>
        </w:rPr>
        <w:tab/>
        <w:t xml:space="preserve">       </w:t>
      </w:r>
      <w:r w:rsidR="00B75F71" w:rsidRPr="00AE5178">
        <w:rPr>
          <w:b/>
          <w:bCs/>
          <w:sz w:val="28"/>
          <w:szCs w:val="28"/>
          <w:u w:val="single"/>
        </w:rPr>
        <w:t>Title</w:t>
      </w:r>
    </w:p>
    <w:p w:rsidR="00AE5178" w:rsidRPr="00AE5178" w:rsidRDefault="00AE5178" w:rsidP="00AE5178">
      <w:pPr>
        <w:pStyle w:val="Default"/>
        <w:rPr>
          <w:sz w:val="28"/>
          <w:szCs w:val="28"/>
        </w:rPr>
      </w:pPr>
    </w:p>
    <w:p w:rsidR="00C7119B" w:rsidRDefault="00C7119B" w:rsidP="00C7119B">
      <w:pPr>
        <w:pStyle w:val="Default"/>
      </w:pPr>
    </w:p>
    <w:p w:rsidR="00C7119B" w:rsidRDefault="00C7119B" w:rsidP="00C7119B">
      <w:pPr>
        <w:pStyle w:val="Default"/>
        <w:ind w:firstLine="720"/>
        <w:rPr>
          <w:b/>
          <w:bCs/>
          <w:sz w:val="20"/>
          <w:szCs w:val="20"/>
        </w:rPr>
      </w:pPr>
      <w:r>
        <w:rPr>
          <w:b/>
          <w:bCs/>
          <w:sz w:val="20"/>
          <w:szCs w:val="20"/>
        </w:rPr>
        <w:t xml:space="preserve">5.0 </w:t>
      </w:r>
      <w:r>
        <w:rPr>
          <w:b/>
          <w:bCs/>
          <w:sz w:val="20"/>
          <w:szCs w:val="20"/>
        </w:rPr>
        <w:tab/>
      </w:r>
      <w:r>
        <w:rPr>
          <w:b/>
          <w:bCs/>
          <w:sz w:val="20"/>
          <w:szCs w:val="20"/>
        </w:rPr>
        <w:tab/>
      </w:r>
      <w:r>
        <w:rPr>
          <w:b/>
          <w:bCs/>
          <w:sz w:val="20"/>
          <w:szCs w:val="20"/>
        </w:rPr>
        <w:tab/>
        <w:t>PRE-COMMISSIONING</w:t>
      </w:r>
    </w:p>
    <w:p w:rsidR="00C7119B" w:rsidRDefault="00C7119B" w:rsidP="00C7119B">
      <w:pPr>
        <w:pStyle w:val="Default"/>
        <w:ind w:firstLine="720"/>
        <w:rPr>
          <w:b/>
          <w:bCs/>
          <w:sz w:val="20"/>
          <w:szCs w:val="20"/>
        </w:rPr>
      </w:pPr>
    </w:p>
    <w:p w:rsidR="00C7119B" w:rsidRDefault="00C7119B" w:rsidP="00C7119B">
      <w:pPr>
        <w:pStyle w:val="Default"/>
        <w:ind w:firstLine="720"/>
        <w:rPr>
          <w:sz w:val="20"/>
          <w:szCs w:val="20"/>
        </w:rPr>
      </w:pPr>
      <w:r>
        <w:rPr>
          <w:b/>
          <w:bCs/>
          <w:sz w:val="20"/>
          <w:szCs w:val="20"/>
        </w:rPr>
        <w:t xml:space="preserve"> </w:t>
      </w:r>
    </w:p>
    <w:p w:rsidR="00C7119B" w:rsidRDefault="00C7119B" w:rsidP="00C7119B">
      <w:pPr>
        <w:pStyle w:val="Default"/>
        <w:spacing w:after="492"/>
        <w:ind w:firstLine="720"/>
        <w:rPr>
          <w:sz w:val="20"/>
          <w:szCs w:val="20"/>
        </w:rPr>
      </w:pPr>
      <w:r>
        <w:rPr>
          <w:b/>
          <w:bCs/>
          <w:sz w:val="20"/>
          <w:szCs w:val="20"/>
        </w:rPr>
        <w:t xml:space="preserve">5.1 </w:t>
      </w:r>
      <w:r>
        <w:rPr>
          <w:b/>
          <w:bCs/>
          <w:sz w:val="20"/>
          <w:szCs w:val="20"/>
        </w:rPr>
        <w:tab/>
      </w:r>
      <w:r>
        <w:rPr>
          <w:b/>
          <w:bCs/>
          <w:sz w:val="20"/>
          <w:szCs w:val="20"/>
        </w:rPr>
        <w:tab/>
      </w:r>
      <w:r>
        <w:rPr>
          <w:b/>
          <w:bCs/>
          <w:sz w:val="20"/>
          <w:szCs w:val="20"/>
        </w:rPr>
        <w:tab/>
        <w:t xml:space="preserve">GENERAL </w:t>
      </w:r>
    </w:p>
    <w:p w:rsidR="00C7119B" w:rsidRDefault="00C7119B" w:rsidP="00C7119B">
      <w:pPr>
        <w:pStyle w:val="Default"/>
        <w:spacing w:after="492"/>
        <w:ind w:firstLine="720"/>
        <w:rPr>
          <w:sz w:val="20"/>
          <w:szCs w:val="20"/>
        </w:rPr>
      </w:pPr>
      <w:r>
        <w:rPr>
          <w:b/>
          <w:bCs/>
          <w:sz w:val="20"/>
          <w:szCs w:val="20"/>
        </w:rPr>
        <w:t xml:space="preserve">5.2 </w:t>
      </w:r>
      <w:r>
        <w:rPr>
          <w:b/>
          <w:bCs/>
          <w:sz w:val="20"/>
          <w:szCs w:val="20"/>
        </w:rPr>
        <w:tab/>
      </w:r>
      <w:r>
        <w:rPr>
          <w:b/>
          <w:bCs/>
          <w:sz w:val="20"/>
          <w:szCs w:val="20"/>
        </w:rPr>
        <w:tab/>
      </w:r>
      <w:r>
        <w:rPr>
          <w:b/>
          <w:bCs/>
          <w:sz w:val="20"/>
          <w:szCs w:val="20"/>
        </w:rPr>
        <w:tab/>
        <w:t xml:space="preserve">DEFINITIONS </w:t>
      </w:r>
    </w:p>
    <w:p w:rsidR="00C7119B" w:rsidRDefault="00C7119B" w:rsidP="00C7119B">
      <w:pPr>
        <w:pStyle w:val="Default"/>
        <w:spacing w:after="492"/>
        <w:ind w:firstLine="720"/>
        <w:rPr>
          <w:sz w:val="20"/>
          <w:szCs w:val="20"/>
        </w:rPr>
      </w:pPr>
      <w:r>
        <w:rPr>
          <w:b/>
          <w:bCs/>
          <w:sz w:val="20"/>
          <w:szCs w:val="20"/>
        </w:rPr>
        <w:t xml:space="preserve">5.3 </w:t>
      </w:r>
      <w:r>
        <w:rPr>
          <w:b/>
          <w:bCs/>
          <w:sz w:val="20"/>
          <w:szCs w:val="20"/>
        </w:rPr>
        <w:tab/>
      </w:r>
      <w:r>
        <w:rPr>
          <w:b/>
          <w:bCs/>
          <w:sz w:val="20"/>
          <w:szCs w:val="20"/>
        </w:rPr>
        <w:tab/>
      </w:r>
      <w:r>
        <w:rPr>
          <w:b/>
          <w:bCs/>
          <w:sz w:val="20"/>
          <w:szCs w:val="20"/>
        </w:rPr>
        <w:tab/>
        <w:t xml:space="preserve">EXECUTION OF PRE-COMMISSIONING ACTIVITIES </w:t>
      </w:r>
    </w:p>
    <w:p w:rsidR="00C7119B" w:rsidRDefault="00C7119B" w:rsidP="00C7119B">
      <w:pPr>
        <w:pStyle w:val="Default"/>
        <w:spacing w:after="492"/>
        <w:ind w:firstLine="720"/>
        <w:rPr>
          <w:sz w:val="20"/>
          <w:szCs w:val="20"/>
        </w:rPr>
      </w:pPr>
      <w:r>
        <w:rPr>
          <w:b/>
          <w:bCs/>
          <w:sz w:val="20"/>
          <w:szCs w:val="20"/>
        </w:rPr>
        <w:t xml:space="preserve">5.4 </w:t>
      </w:r>
      <w:r>
        <w:rPr>
          <w:b/>
          <w:bCs/>
          <w:sz w:val="20"/>
          <w:szCs w:val="20"/>
        </w:rPr>
        <w:tab/>
      </w:r>
      <w:r>
        <w:rPr>
          <w:b/>
          <w:bCs/>
          <w:sz w:val="20"/>
          <w:szCs w:val="20"/>
        </w:rPr>
        <w:tab/>
      </w:r>
      <w:r>
        <w:rPr>
          <w:b/>
          <w:bCs/>
          <w:sz w:val="20"/>
          <w:szCs w:val="20"/>
        </w:rPr>
        <w:tab/>
        <w:t xml:space="preserve">READY FOR COMMISSIONING </w:t>
      </w:r>
    </w:p>
    <w:p w:rsidR="00C7119B" w:rsidRDefault="00C7119B" w:rsidP="00C7119B">
      <w:pPr>
        <w:pStyle w:val="Default"/>
        <w:spacing w:after="492"/>
        <w:ind w:firstLine="720"/>
        <w:rPr>
          <w:sz w:val="20"/>
          <w:szCs w:val="20"/>
        </w:rPr>
      </w:pPr>
      <w:r>
        <w:rPr>
          <w:b/>
          <w:bCs/>
          <w:sz w:val="20"/>
          <w:szCs w:val="20"/>
        </w:rPr>
        <w:t xml:space="preserve">5.5 </w:t>
      </w:r>
      <w:r>
        <w:rPr>
          <w:b/>
          <w:bCs/>
          <w:sz w:val="20"/>
          <w:szCs w:val="20"/>
        </w:rPr>
        <w:tab/>
      </w:r>
      <w:r>
        <w:rPr>
          <w:b/>
          <w:bCs/>
          <w:sz w:val="20"/>
          <w:szCs w:val="20"/>
        </w:rPr>
        <w:tab/>
      </w:r>
      <w:r>
        <w:rPr>
          <w:b/>
          <w:bCs/>
          <w:sz w:val="20"/>
          <w:szCs w:val="20"/>
        </w:rPr>
        <w:tab/>
        <w:t xml:space="preserve">VENDOR’S REPRESENTATIVE </w:t>
      </w:r>
    </w:p>
    <w:p w:rsidR="00C7119B" w:rsidRDefault="00C7119B" w:rsidP="00C7119B">
      <w:pPr>
        <w:pStyle w:val="Default"/>
        <w:spacing w:after="492"/>
        <w:ind w:firstLine="720"/>
        <w:rPr>
          <w:sz w:val="20"/>
          <w:szCs w:val="20"/>
        </w:rPr>
      </w:pPr>
      <w:r>
        <w:rPr>
          <w:b/>
          <w:bCs/>
          <w:sz w:val="20"/>
          <w:szCs w:val="20"/>
        </w:rPr>
        <w:t xml:space="preserve">5.6 </w:t>
      </w:r>
      <w:r>
        <w:rPr>
          <w:b/>
          <w:bCs/>
          <w:sz w:val="20"/>
          <w:szCs w:val="20"/>
        </w:rPr>
        <w:tab/>
      </w:r>
      <w:r>
        <w:rPr>
          <w:b/>
          <w:bCs/>
          <w:sz w:val="20"/>
          <w:szCs w:val="20"/>
        </w:rPr>
        <w:tab/>
      </w:r>
      <w:r>
        <w:rPr>
          <w:b/>
          <w:bCs/>
          <w:sz w:val="20"/>
          <w:szCs w:val="20"/>
        </w:rPr>
        <w:tab/>
        <w:t xml:space="preserve">DOCUMENTS TO BE SUBMITTED </w:t>
      </w:r>
    </w:p>
    <w:p w:rsidR="00C7119B" w:rsidRDefault="00C7119B" w:rsidP="00C7119B">
      <w:pPr>
        <w:pStyle w:val="Default"/>
        <w:spacing w:after="492"/>
        <w:ind w:firstLine="720"/>
        <w:rPr>
          <w:sz w:val="20"/>
          <w:szCs w:val="20"/>
        </w:rPr>
      </w:pPr>
      <w:r>
        <w:rPr>
          <w:b/>
          <w:bCs/>
          <w:sz w:val="20"/>
          <w:szCs w:val="20"/>
        </w:rPr>
        <w:t xml:space="preserve">5.7 </w:t>
      </w:r>
      <w:r>
        <w:rPr>
          <w:b/>
          <w:bCs/>
          <w:sz w:val="20"/>
          <w:szCs w:val="20"/>
        </w:rPr>
        <w:tab/>
      </w:r>
      <w:r>
        <w:rPr>
          <w:b/>
          <w:bCs/>
          <w:sz w:val="20"/>
          <w:szCs w:val="20"/>
        </w:rPr>
        <w:tab/>
      </w:r>
      <w:r>
        <w:rPr>
          <w:b/>
          <w:bCs/>
          <w:sz w:val="20"/>
          <w:szCs w:val="20"/>
        </w:rPr>
        <w:tab/>
        <w:t xml:space="preserve">SPARES, UTILITIES, ETC. </w:t>
      </w:r>
    </w:p>
    <w:p w:rsidR="00C7119B" w:rsidRDefault="00C7119B" w:rsidP="00C7119B">
      <w:pPr>
        <w:pStyle w:val="Default"/>
        <w:ind w:firstLine="720"/>
        <w:rPr>
          <w:b/>
          <w:bCs/>
          <w:sz w:val="20"/>
          <w:szCs w:val="20"/>
        </w:rPr>
      </w:pPr>
      <w:r>
        <w:rPr>
          <w:b/>
          <w:bCs/>
          <w:sz w:val="20"/>
          <w:szCs w:val="20"/>
        </w:rPr>
        <w:t xml:space="preserve">5.8 </w:t>
      </w:r>
      <w:r>
        <w:rPr>
          <w:b/>
          <w:bCs/>
          <w:sz w:val="20"/>
          <w:szCs w:val="20"/>
        </w:rPr>
        <w:tab/>
      </w:r>
      <w:r>
        <w:rPr>
          <w:b/>
          <w:bCs/>
          <w:sz w:val="20"/>
          <w:szCs w:val="20"/>
        </w:rPr>
        <w:tab/>
      </w:r>
      <w:r>
        <w:rPr>
          <w:b/>
          <w:bCs/>
          <w:sz w:val="20"/>
          <w:szCs w:val="20"/>
        </w:rPr>
        <w:tab/>
        <w:t>HANDING OVER OF MATERIALS</w:t>
      </w:r>
    </w:p>
    <w:p w:rsidR="00C7119B" w:rsidRDefault="00C7119B" w:rsidP="00C7119B">
      <w:pPr>
        <w:pStyle w:val="Default"/>
        <w:rPr>
          <w:b/>
          <w:bCs/>
          <w:sz w:val="20"/>
          <w:szCs w:val="20"/>
        </w:rPr>
      </w:pPr>
    </w:p>
    <w:p w:rsidR="00C7119B" w:rsidRDefault="00C7119B" w:rsidP="00C7119B">
      <w:pPr>
        <w:pStyle w:val="Default"/>
        <w:rPr>
          <w:b/>
          <w:bCs/>
          <w:sz w:val="20"/>
          <w:szCs w:val="20"/>
        </w:rPr>
      </w:pPr>
    </w:p>
    <w:p w:rsidR="00C7119B" w:rsidRDefault="00C7119B" w:rsidP="00C7119B">
      <w:pPr>
        <w:pStyle w:val="Default"/>
        <w:rPr>
          <w:sz w:val="20"/>
          <w:szCs w:val="20"/>
        </w:rPr>
      </w:pPr>
      <w:r>
        <w:rPr>
          <w:b/>
          <w:bCs/>
          <w:sz w:val="20"/>
          <w:szCs w:val="20"/>
        </w:rPr>
        <w:t xml:space="preserve"> </w:t>
      </w:r>
    </w:p>
    <w:p w:rsidR="00557C6B" w:rsidRDefault="00C7119B" w:rsidP="00C7119B">
      <w:pPr>
        <w:pStyle w:val="BodyTextIndent2"/>
        <w:spacing w:line="276" w:lineRule="auto"/>
        <w:ind w:left="-720" w:right="65" w:hanging="540"/>
        <w:jc w:val="center"/>
        <w:rPr>
          <w:b/>
          <w:bCs/>
          <w:sz w:val="28"/>
          <w:szCs w:val="28"/>
        </w:rPr>
      </w:pPr>
      <w:r>
        <w:rPr>
          <w:b/>
          <w:bCs/>
          <w:sz w:val="20"/>
          <w:szCs w:val="20"/>
        </w:rPr>
        <w:t>APPENDIX - 5.1 PRE-COMMISSIONING CHECK LIST</w:t>
      </w:r>
    </w:p>
    <w:p w:rsidR="00557C6B" w:rsidRDefault="00557C6B" w:rsidP="00557C6B">
      <w:pPr>
        <w:pStyle w:val="BodyTextIndent2"/>
        <w:spacing w:line="276" w:lineRule="auto"/>
        <w:ind w:left="-720" w:right="65" w:hanging="540"/>
        <w:jc w:val="center"/>
        <w:rPr>
          <w:b/>
          <w:bCs/>
          <w:sz w:val="28"/>
          <w:szCs w:val="28"/>
        </w:rPr>
      </w:pPr>
    </w:p>
    <w:p w:rsidR="00557C6B" w:rsidRDefault="00557C6B" w:rsidP="00557C6B">
      <w:pPr>
        <w:pStyle w:val="BodyTextIndent2"/>
        <w:spacing w:line="276" w:lineRule="auto"/>
        <w:ind w:left="-720" w:right="65" w:hanging="540"/>
        <w:jc w:val="center"/>
        <w:rPr>
          <w:b/>
          <w:bCs/>
          <w:sz w:val="28"/>
          <w:szCs w:val="28"/>
        </w:rPr>
      </w:pPr>
    </w:p>
    <w:p w:rsidR="001944C7" w:rsidRDefault="001944C7" w:rsidP="001944C7">
      <w:pPr>
        <w:pStyle w:val="Default"/>
        <w:rPr>
          <w:b/>
          <w:bCs/>
          <w:color w:val="auto"/>
          <w:sz w:val="28"/>
          <w:szCs w:val="28"/>
          <w:lang w:val="x-none" w:eastAsia="x-none" w:bidi="ar-SA"/>
        </w:rPr>
      </w:pPr>
    </w:p>
    <w:p w:rsidR="008A291B" w:rsidRDefault="008A291B" w:rsidP="00E43A86">
      <w:pPr>
        <w:pStyle w:val="Default"/>
        <w:rPr>
          <w:b/>
          <w:bCs/>
          <w:color w:val="auto"/>
          <w:sz w:val="28"/>
          <w:szCs w:val="28"/>
          <w:lang w:val="x-none" w:eastAsia="x-none" w:bidi="ar-SA"/>
        </w:rPr>
      </w:pPr>
    </w:p>
    <w:p w:rsidR="00E43A86" w:rsidRDefault="008A291B" w:rsidP="007F57A3">
      <w:pPr>
        <w:pStyle w:val="Default"/>
        <w:ind w:left="-567"/>
        <w:rPr>
          <w:b/>
          <w:bCs/>
          <w:sz w:val="23"/>
          <w:szCs w:val="23"/>
        </w:rPr>
      </w:pPr>
      <w:r>
        <w:rPr>
          <w:b/>
          <w:bCs/>
          <w:sz w:val="23"/>
          <w:szCs w:val="23"/>
        </w:rPr>
        <w:lastRenderedPageBreak/>
        <w:t>5.0</w:t>
      </w:r>
      <w:r>
        <w:rPr>
          <w:b/>
          <w:bCs/>
          <w:sz w:val="23"/>
          <w:szCs w:val="23"/>
        </w:rPr>
        <w:tab/>
      </w:r>
      <w:r w:rsidR="00E43A86">
        <w:rPr>
          <w:b/>
          <w:bCs/>
          <w:sz w:val="23"/>
          <w:szCs w:val="23"/>
        </w:rPr>
        <w:t>PRE-COMMISSIONING</w:t>
      </w:r>
    </w:p>
    <w:p w:rsidR="008A291B" w:rsidRDefault="008A291B" w:rsidP="00E43A86">
      <w:pPr>
        <w:pStyle w:val="Default"/>
        <w:rPr>
          <w:sz w:val="23"/>
          <w:szCs w:val="23"/>
        </w:rPr>
      </w:pPr>
    </w:p>
    <w:p w:rsidR="00E43A86" w:rsidRDefault="008A291B" w:rsidP="007F57A3">
      <w:pPr>
        <w:pStyle w:val="Default"/>
        <w:ind w:left="-567"/>
        <w:rPr>
          <w:b/>
          <w:bCs/>
          <w:sz w:val="23"/>
          <w:szCs w:val="23"/>
        </w:rPr>
      </w:pPr>
      <w:r>
        <w:rPr>
          <w:b/>
          <w:bCs/>
          <w:sz w:val="23"/>
          <w:szCs w:val="23"/>
        </w:rPr>
        <w:t>5.1</w:t>
      </w:r>
      <w:r>
        <w:rPr>
          <w:b/>
          <w:bCs/>
          <w:sz w:val="23"/>
          <w:szCs w:val="23"/>
        </w:rPr>
        <w:tab/>
      </w:r>
      <w:r w:rsidR="00E43A86">
        <w:rPr>
          <w:b/>
          <w:bCs/>
          <w:sz w:val="23"/>
          <w:szCs w:val="23"/>
        </w:rPr>
        <w:t xml:space="preserve">General </w:t>
      </w:r>
    </w:p>
    <w:p w:rsidR="008A291B" w:rsidRDefault="008A291B" w:rsidP="008A291B">
      <w:pPr>
        <w:pStyle w:val="Default"/>
        <w:ind w:left="-426"/>
        <w:rPr>
          <w:sz w:val="23"/>
          <w:szCs w:val="23"/>
        </w:rPr>
      </w:pPr>
    </w:p>
    <w:p w:rsidR="008A291B" w:rsidRDefault="00E43A86" w:rsidP="008A291B">
      <w:pPr>
        <w:pStyle w:val="Default"/>
        <w:jc w:val="both"/>
        <w:rPr>
          <w:sz w:val="23"/>
          <w:szCs w:val="23"/>
        </w:rPr>
      </w:pPr>
      <w:r>
        <w:rPr>
          <w:sz w:val="23"/>
          <w:szCs w:val="23"/>
        </w:rPr>
        <w:t xml:space="preserve">It shall be the responsibility of the Contractor to pre-commission and provide assistance during commissioning of the </w:t>
      </w:r>
      <w:r w:rsidRPr="000C62A2">
        <w:rPr>
          <w:sz w:val="23"/>
          <w:szCs w:val="23"/>
        </w:rPr>
        <w:t xml:space="preserve">Pipelines </w:t>
      </w:r>
      <w:r>
        <w:rPr>
          <w:sz w:val="23"/>
          <w:szCs w:val="23"/>
        </w:rPr>
        <w:t>listed in the scope of work in the Bid Package defined elsewhere.</w:t>
      </w:r>
    </w:p>
    <w:p w:rsidR="00E43A86" w:rsidRDefault="00E43A86" w:rsidP="008A291B">
      <w:pPr>
        <w:pStyle w:val="Default"/>
        <w:jc w:val="both"/>
        <w:rPr>
          <w:sz w:val="23"/>
          <w:szCs w:val="23"/>
        </w:rPr>
      </w:pPr>
      <w:r>
        <w:rPr>
          <w:sz w:val="23"/>
          <w:szCs w:val="23"/>
        </w:rPr>
        <w:t xml:space="preserve"> </w:t>
      </w:r>
    </w:p>
    <w:p w:rsidR="008A291B" w:rsidRDefault="00E43A86" w:rsidP="008A291B">
      <w:pPr>
        <w:pStyle w:val="Default"/>
        <w:jc w:val="both"/>
        <w:rPr>
          <w:sz w:val="23"/>
          <w:szCs w:val="23"/>
        </w:rPr>
      </w:pPr>
      <w:r>
        <w:rPr>
          <w:sz w:val="23"/>
          <w:szCs w:val="23"/>
        </w:rPr>
        <w:t>Contractor shall ensure all necessary pre-commissioning activities applicable for each component of the facilities to be carried out in accordance with the general guidelines provided in Appendix-5.1.</w:t>
      </w:r>
    </w:p>
    <w:p w:rsidR="00E43A86" w:rsidRDefault="00E43A86" w:rsidP="008A291B">
      <w:pPr>
        <w:pStyle w:val="Default"/>
        <w:jc w:val="both"/>
        <w:rPr>
          <w:sz w:val="23"/>
          <w:szCs w:val="23"/>
        </w:rPr>
      </w:pPr>
      <w:r>
        <w:rPr>
          <w:sz w:val="23"/>
          <w:szCs w:val="23"/>
        </w:rPr>
        <w:t xml:space="preserve"> </w:t>
      </w:r>
    </w:p>
    <w:p w:rsidR="008A291B" w:rsidRDefault="00E43A86" w:rsidP="008A291B">
      <w:pPr>
        <w:pStyle w:val="Default"/>
        <w:jc w:val="both"/>
        <w:rPr>
          <w:sz w:val="23"/>
          <w:szCs w:val="23"/>
        </w:rPr>
      </w:pPr>
      <w:r>
        <w:rPr>
          <w:sz w:val="23"/>
          <w:szCs w:val="23"/>
        </w:rPr>
        <w:t>The pre-commissioning activity shall be considered to be completed only when it has been witnessed by Company or its authorized representative and the pre-commissioning formats have been signed by Contractor, C</w:t>
      </w:r>
      <w:r w:rsidR="008A291B">
        <w:rPr>
          <w:sz w:val="23"/>
          <w:szCs w:val="23"/>
        </w:rPr>
        <w:t>ompany, vendor’s representative</w:t>
      </w:r>
      <w:r>
        <w:rPr>
          <w:sz w:val="23"/>
          <w:szCs w:val="23"/>
        </w:rPr>
        <w:t xml:space="preserve"> (where ever applicable) and others as indicated on the approved format, as a token of successful completion of the said activity.</w:t>
      </w:r>
    </w:p>
    <w:p w:rsidR="00E43A86" w:rsidRDefault="00E43A86" w:rsidP="008A291B">
      <w:pPr>
        <w:pStyle w:val="Default"/>
        <w:jc w:val="both"/>
        <w:rPr>
          <w:sz w:val="23"/>
          <w:szCs w:val="23"/>
        </w:rPr>
      </w:pPr>
      <w:r>
        <w:rPr>
          <w:sz w:val="23"/>
          <w:szCs w:val="23"/>
        </w:rPr>
        <w:t xml:space="preserve"> </w:t>
      </w:r>
    </w:p>
    <w:p w:rsidR="008A291B" w:rsidRDefault="00E43A86" w:rsidP="008A291B">
      <w:pPr>
        <w:pStyle w:val="Default"/>
        <w:jc w:val="both"/>
        <w:rPr>
          <w:sz w:val="23"/>
          <w:szCs w:val="23"/>
        </w:rPr>
      </w:pPr>
      <w:r>
        <w:rPr>
          <w:sz w:val="23"/>
          <w:szCs w:val="23"/>
        </w:rPr>
        <w:t xml:space="preserve">Contractor shall hand over the </w:t>
      </w:r>
      <w:r w:rsidR="008A291B">
        <w:rPr>
          <w:sz w:val="23"/>
          <w:szCs w:val="23"/>
        </w:rPr>
        <w:t>pipelines</w:t>
      </w:r>
      <w:r>
        <w:rPr>
          <w:sz w:val="23"/>
          <w:szCs w:val="23"/>
        </w:rPr>
        <w:t xml:space="preserve"> to the Company after successful pre-commissioning activities.</w:t>
      </w:r>
    </w:p>
    <w:p w:rsidR="00E43A86" w:rsidRDefault="00E43A86" w:rsidP="008A291B">
      <w:pPr>
        <w:pStyle w:val="Default"/>
        <w:jc w:val="both"/>
        <w:rPr>
          <w:sz w:val="23"/>
          <w:szCs w:val="23"/>
        </w:rPr>
      </w:pPr>
      <w:r>
        <w:rPr>
          <w:sz w:val="23"/>
          <w:szCs w:val="23"/>
        </w:rPr>
        <w:t xml:space="preserve"> </w:t>
      </w:r>
    </w:p>
    <w:p w:rsidR="00E43A86" w:rsidRDefault="00E43A86" w:rsidP="008A291B">
      <w:pPr>
        <w:pStyle w:val="Default"/>
        <w:jc w:val="both"/>
        <w:rPr>
          <w:sz w:val="23"/>
          <w:szCs w:val="23"/>
        </w:rPr>
      </w:pPr>
      <w:r>
        <w:rPr>
          <w:sz w:val="23"/>
          <w:szCs w:val="23"/>
        </w:rPr>
        <w:t xml:space="preserve">During all the pre-commissioning activities, the contractor shall involve Company's operating staff (nominated by the Company) and impart necessary techniques and know- how for operation and maintenance of the </w:t>
      </w:r>
      <w:r w:rsidR="008A291B">
        <w:rPr>
          <w:sz w:val="23"/>
          <w:szCs w:val="23"/>
        </w:rPr>
        <w:t>pipeline system</w:t>
      </w:r>
      <w:r>
        <w:rPr>
          <w:sz w:val="23"/>
          <w:szCs w:val="23"/>
        </w:rPr>
        <w:t xml:space="preserve">. </w:t>
      </w:r>
    </w:p>
    <w:p w:rsidR="008A291B" w:rsidRDefault="008A291B" w:rsidP="00E43A86">
      <w:pPr>
        <w:pStyle w:val="Default"/>
        <w:rPr>
          <w:sz w:val="23"/>
          <w:szCs w:val="23"/>
        </w:rPr>
      </w:pPr>
    </w:p>
    <w:p w:rsidR="008A291B" w:rsidRDefault="008A291B" w:rsidP="007F57A3">
      <w:pPr>
        <w:pStyle w:val="Default"/>
        <w:ind w:left="-567"/>
        <w:rPr>
          <w:b/>
          <w:bCs/>
          <w:sz w:val="23"/>
          <w:szCs w:val="23"/>
        </w:rPr>
      </w:pPr>
      <w:r>
        <w:rPr>
          <w:b/>
          <w:bCs/>
          <w:sz w:val="23"/>
          <w:szCs w:val="23"/>
        </w:rPr>
        <w:t>5.2</w:t>
      </w:r>
      <w:r>
        <w:rPr>
          <w:b/>
          <w:bCs/>
          <w:sz w:val="23"/>
          <w:szCs w:val="23"/>
        </w:rPr>
        <w:tab/>
      </w:r>
      <w:r w:rsidR="00E43A86">
        <w:rPr>
          <w:b/>
          <w:bCs/>
          <w:sz w:val="23"/>
          <w:szCs w:val="23"/>
        </w:rPr>
        <w:t>DEFINITIONS</w:t>
      </w:r>
    </w:p>
    <w:p w:rsidR="00E43A86" w:rsidRDefault="00E43A86" w:rsidP="008A291B">
      <w:pPr>
        <w:pStyle w:val="Default"/>
        <w:ind w:left="-426"/>
        <w:rPr>
          <w:sz w:val="23"/>
          <w:szCs w:val="23"/>
        </w:rPr>
      </w:pPr>
      <w:r>
        <w:rPr>
          <w:b/>
          <w:bCs/>
          <w:sz w:val="23"/>
          <w:szCs w:val="23"/>
        </w:rPr>
        <w:t xml:space="preserve"> </w:t>
      </w:r>
    </w:p>
    <w:p w:rsidR="00E43A86" w:rsidRDefault="00E43A86" w:rsidP="007F57A3">
      <w:pPr>
        <w:pStyle w:val="Default"/>
        <w:ind w:left="-567"/>
        <w:rPr>
          <w:b/>
          <w:bCs/>
          <w:sz w:val="23"/>
          <w:szCs w:val="23"/>
        </w:rPr>
      </w:pPr>
      <w:r>
        <w:rPr>
          <w:sz w:val="23"/>
          <w:szCs w:val="23"/>
        </w:rPr>
        <w:t>5.2.1</w:t>
      </w:r>
      <w:r w:rsidR="007F57A3">
        <w:rPr>
          <w:sz w:val="23"/>
          <w:szCs w:val="23"/>
        </w:rPr>
        <w:tab/>
      </w:r>
      <w:r>
        <w:rPr>
          <w:b/>
          <w:bCs/>
          <w:sz w:val="23"/>
          <w:szCs w:val="23"/>
        </w:rPr>
        <w:t xml:space="preserve">Mechanical completion </w:t>
      </w:r>
    </w:p>
    <w:p w:rsidR="000B23F3" w:rsidRDefault="00E43A86" w:rsidP="008A291B">
      <w:pPr>
        <w:pStyle w:val="Default"/>
        <w:jc w:val="both"/>
        <w:rPr>
          <w:sz w:val="23"/>
          <w:szCs w:val="23"/>
        </w:rPr>
      </w:pPr>
      <w:r>
        <w:rPr>
          <w:sz w:val="23"/>
          <w:szCs w:val="23"/>
        </w:rPr>
        <w:t>"Mechanical Completion" of a system means that all installation works of that system have been completed in accordance with 'approved for construction' drawings, specifications, applicable codes and good engineering practices; all tie-in connections have been made, all testing and inspection completed and the system/facilities are ready for pre-commissioning.</w:t>
      </w:r>
    </w:p>
    <w:p w:rsidR="00E43A86" w:rsidRDefault="00E43A86" w:rsidP="008A291B">
      <w:pPr>
        <w:pStyle w:val="Default"/>
        <w:jc w:val="both"/>
        <w:rPr>
          <w:sz w:val="23"/>
          <w:szCs w:val="23"/>
        </w:rPr>
      </w:pPr>
      <w:r>
        <w:rPr>
          <w:sz w:val="23"/>
          <w:szCs w:val="23"/>
        </w:rPr>
        <w:t xml:space="preserve"> </w:t>
      </w:r>
    </w:p>
    <w:p w:rsidR="00E43A86" w:rsidRDefault="00E43A86" w:rsidP="007F57A3">
      <w:pPr>
        <w:pStyle w:val="Default"/>
        <w:ind w:left="-567"/>
        <w:rPr>
          <w:sz w:val="23"/>
          <w:szCs w:val="23"/>
        </w:rPr>
      </w:pPr>
      <w:r>
        <w:rPr>
          <w:sz w:val="23"/>
          <w:szCs w:val="23"/>
        </w:rPr>
        <w:t>5.2.2</w:t>
      </w:r>
      <w:r w:rsidR="007F57A3">
        <w:rPr>
          <w:sz w:val="23"/>
          <w:szCs w:val="23"/>
        </w:rPr>
        <w:tab/>
      </w:r>
      <w:r>
        <w:rPr>
          <w:b/>
          <w:bCs/>
          <w:sz w:val="23"/>
          <w:szCs w:val="23"/>
        </w:rPr>
        <w:t xml:space="preserve">Pre-commissioning activities </w:t>
      </w:r>
    </w:p>
    <w:p w:rsidR="00E43A86" w:rsidRDefault="00E43A86" w:rsidP="007F57A3">
      <w:pPr>
        <w:pStyle w:val="Default"/>
        <w:jc w:val="both"/>
        <w:rPr>
          <w:sz w:val="23"/>
          <w:szCs w:val="23"/>
        </w:rPr>
      </w:pPr>
      <w:r>
        <w:rPr>
          <w:sz w:val="23"/>
          <w:szCs w:val="23"/>
        </w:rPr>
        <w:t>"Pre-commissioning activities" are defined as the activities to be performed after erection/installation of the pipeline and risers to make them "Ready for Commissioning". This includes but is not limited to the activities like system checking, site modifications, flushing/cleaning of piping, checking of the safety system, operability test of equipment and system as a who</w:t>
      </w:r>
      <w:r w:rsidR="000B23F3">
        <w:rPr>
          <w:sz w:val="23"/>
          <w:szCs w:val="23"/>
        </w:rPr>
        <w:t>le plus recommended checks on CP</w:t>
      </w:r>
      <w:r>
        <w:rPr>
          <w:sz w:val="23"/>
          <w:szCs w:val="23"/>
        </w:rPr>
        <w:t xml:space="preserve"> system </w:t>
      </w:r>
      <w:r w:rsidR="000B23F3">
        <w:rPr>
          <w:sz w:val="23"/>
          <w:szCs w:val="23"/>
        </w:rPr>
        <w:t>etc</w:t>
      </w:r>
      <w:r>
        <w:rPr>
          <w:sz w:val="23"/>
          <w:szCs w:val="23"/>
        </w:rPr>
        <w:t xml:space="preserve">. Further details are available in Appendix-5.1. </w:t>
      </w:r>
    </w:p>
    <w:p w:rsidR="007F57A3" w:rsidRDefault="007F57A3" w:rsidP="00E43A86">
      <w:pPr>
        <w:pStyle w:val="Default"/>
        <w:rPr>
          <w:sz w:val="23"/>
          <w:szCs w:val="23"/>
        </w:rPr>
      </w:pPr>
    </w:p>
    <w:p w:rsidR="007F57A3" w:rsidRDefault="00E43A86" w:rsidP="007F57A3">
      <w:pPr>
        <w:pStyle w:val="Default"/>
        <w:ind w:left="-567"/>
        <w:rPr>
          <w:b/>
          <w:bCs/>
          <w:sz w:val="23"/>
          <w:szCs w:val="23"/>
        </w:rPr>
      </w:pPr>
      <w:r w:rsidRPr="007F57A3">
        <w:rPr>
          <w:b/>
          <w:sz w:val="23"/>
          <w:szCs w:val="23"/>
        </w:rPr>
        <w:t>5.3</w:t>
      </w:r>
      <w:r>
        <w:rPr>
          <w:sz w:val="23"/>
          <w:szCs w:val="23"/>
        </w:rPr>
        <w:t xml:space="preserve"> </w:t>
      </w:r>
      <w:r w:rsidR="007F57A3">
        <w:rPr>
          <w:sz w:val="23"/>
          <w:szCs w:val="23"/>
        </w:rPr>
        <w:tab/>
      </w:r>
      <w:r>
        <w:rPr>
          <w:b/>
          <w:bCs/>
          <w:sz w:val="23"/>
          <w:szCs w:val="23"/>
        </w:rPr>
        <w:t>EXECUTION OF PRE-COMMISSIONING ACTIVITIES</w:t>
      </w:r>
    </w:p>
    <w:p w:rsidR="00E43A86" w:rsidRDefault="00E43A86" w:rsidP="007F57A3">
      <w:pPr>
        <w:pStyle w:val="Default"/>
        <w:ind w:left="-567"/>
        <w:rPr>
          <w:sz w:val="23"/>
          <w:szCs w:val="23"/>
        </w:rPr>
      </w:pPr>
      <w:r>
        <w:rPr>
          <w:b/>
          <w:bCs/>
          <w:sz w:val="23"/>
          <w:szCs w:val="23"/>
        </w:rPr>
        <w:t xml:space="preserve"> </w:t>
      </w:r>
    </w:p>
    <w:p w:rsidR="007F57A3" w:rsidRDefault="00E43A86" w:rsidP="007F57A3">
      <w:pPr>
        <w:pStyle w:val="Default"/>
        <w:jc w:val="both"/>
        <w:rPr>
          <w:sz w:val="23"/>
          <w:szCs w:val="23"/>
        </w:rPr>
      </w:pPr>
      <w:r>
        <w:rPr>
          <w:sz w:val="23"/>
          <w:szCs w:val="23"/>
        </w:rPr>
        <w:lastRenderedPageBreak/>
        <w:t>It shall be the Contractor's responsibility to complete all the pre-commissioning activities, as per conditions stipulated under Appendix-5.1. In case of any ambiguity, contractor shall formulate necessary procedure and obtain approval from Company/Engineer's Representative and shall carry out the work as per approved procedure.</w:t>
      </w:r>
    </w:p>
    <w:p w:rsidR="00E43A86" w:rsidRDefault="00E43A86" w:rsidP="007F57A3">
      <w:pPr>
        <w:pStyle w:val="Default"/>
        <w:jc w:val="both"/>
        <w:rPr>
          <w:sz w:val="23"/>
          <w:szCs w:val="23"/>
        </w:rPr>
      </w:pPr>
      <w:r>
        <w:rPr>
          <w:sz w:val="23"/>
          <w:szCs w:val="23"/>
        </w:rPr>
        <w:t xml:space="preserve"> </w:t>
      </w:r>
    </w:p>
    <w:p w:rsidR="00E43A86" w:rsidRDefault="00E43A86" w:rsidP="007F57A3">
      <w:pPr>
        <w:pStyle w:val="Default"/>
        <w:jc w:val="both"/>
        <w:rPr>
          <w:sz w:val="23"/>
          <w:szCs w:val="23"/>
        </w:rPr>
      </w:pPr>
      <w:r>
        <w:rPr>
          <w:sz w:val="23"/>
          <w:szCs w:val="23"/>
        </w:rPr>
        <w:t xml:space="preserve">It shall be Contractor's responsibility to complete maximum of the pre-commissioning activities at </w:t>
      </w:r>
      <w:r w:rsidR="00E248A7">
        <w:rPr>
          <w:sz w:val="23"/>
          <w:szCs w:val="23"/>
        </w:rPr>
        <w:t>onshore</w:t>
      </w:r>
      <w:r>
        <w:rPr>
          <w:sz w:val="23"/>
          <w:szCs w:val="23"/>
        </w:rPr>
        <w:t xml:space="preserve"> to minimize the working time offshore. A guideline for carrying out pre-commissioning activities at </w:t>
      </w:r>
      <w:r w:rsidR="00E248A7">
        <w:rPr>
          <w:sz w:val="23"/>
          <w:szCs w:val="23"/>
        </w:rPr>
        <w:t>onshore</w:t>
      </w:r>
      <w:r>
        <w:rPr>
          <w:sz w:val="23"/>
          <w:szCs w:val="23"/>
        </w:rPr>
        <w:t xml:space="preserve">/offshore is given below: </w:t>
      </w:r>
    </w:p>
    <w:p w:rsidR="007F57A3" w:rsidRDefault="007F57A3" w:rsidP="007F57A3">
      <w:pPr>
        <w:pStyle w:val="Default"/>
        <w:jc w:val="both"/>
        <w:rPr>
          <w:sz w:val="23"/>
          <w:szCs w:val="23"/>
        </w:rPr>
      </w:pPr>
    </w:p>
    <w:p w:rsidR="00C7119B" w:rsidRDefault="00E43A86" w:rsidP="007F57A3">
      <w:pPr>
        <w:pStyle w:val="Default"/>
        <w:jc w:val="both"/>
        <w:rPr>
          <w:sz w:val="23"/>
          <w:szCs w:val="23"/>
        </w:rPr>
      </w:pPr>
      <w:r>
        <w:rPr>
          <w:sz w:val="23"/>
          <w:szCs w:val="23"/>
        </w:rPr>
        <w:t>These are only indicative. Based on that, Contractor shall submit a detailed schedule and procedure for carrying out these activities, which shall be approved by the Company.</w:t>
      </w:r>
    </w:p>
    <w:p w:rsidR="00E248A7" w:rsidRDefault="00E248A7" w:rsidP="007F57A3">
      <w:pPr>
        <w:pStyle w:val="Default"/>
        <w:jc w:val="both"/>
        <w:rPr>
          <w:sz w:val="23"/>
          <w:szCs w:val="23"/>
        </w:rPr>
      </w:pPr>
    </w:p>
    <w:p w:rsidR="00E43A86" w:rsidRDefault="00E43A86" w:rsidP="007F57A3">
      <w:pPr>
        <w:pStyle w:val="Default"/>
        <w:ind w:hanging="567"/>
        <w:jc w:val="both"/>
        <w:rPr>
          <w:sz w:val="23"/>
          <w:szCs w:val="23"/>
        </w:rPr>
      </w:pPr>
      <w:r>
        <w:rPr>
          <w:sz w:val="23"/>
          <w:szCs w:val="23"/>
        </w:rPr>
        <w:t>5.3.1</w:t>
      </w:r>
      <w:r w:rsidR="007F57A3">
        <w:rPr>
          <w:sz w:val="23"/>
          <w:szCs w:val="23"/>
        </w:rPr>
        <w:tab/>
      </w:r>
      <w:r>
        <w:rPr>
          <w:b/>
          <w:bCs/>
          <w:sz w:val="23"/>
          <w:szCs w:val="23"/>
        </w:rPr>
        <w:t>List of minimum pre-commissioning activities to be carried out before bringing</w:t>
      </w:r>
      <w:r w:rsidR="007F57A3">
        <w:rPr>
          <w:b/>
          <w:bCs/>
          <w:sz w:val="23"/>
          <w:szCs w:val="23"/>
        </w:rPr>
        <w:t xml:space="preserve"> </w:t>
      </w:r>
      <w:r>
        <w:rPr>
          <w:b/>
          <w:bCs/>
          <w:sz w:val="23"/>
          <w:szCs w:val="23"/>
        </w:rPr>
        <w:t xml:space="preserve">materials at offshore </w:t>
      </w:r>
    </w:p>
    <w:p w:rsidR="00E43A86" w:rsidRDefault="00E43A86" w:rsidP="00E43A86">
      <w:pPr>
        <w:pStyle w:val="Default"/>
        <w:rPr>
          <w:sz w:val="23"/>
          <w:szCs w:val="23"/>
        </w:rPr>
      </w:pPr>
      <w:proofErr w:type="spellStart"/>
      <w:r>
        <w:rPr>
          <w:sz w:val="23"/>
          <w:szCs w:val="23"/>
        </w:rPr>
        <w:t>i</w:t>
      </w:r>
      <w:proofErr w:type="spellEnd"/>
      <w:r>
        <w:rPr>
          <w:sz w:val="23"/>
          <w:szCs w:val="23"/>
        </w:rPr>
        <w:t xml:space="preserve">) Testing of PSVs </w:t>
      </w:r>
    </w:p>
    <w:p w:rsidR="00E43A86" w:rsidRDefault="00E43A86" w:rsidP="00E43A86">
      <w:pPr>
        <w:pStyle w:val="Default"/>
        <w:rPr>
          <w:sz w:val="23"/>
          <w:szCs w:val="23"/>
        </w:rPr>
      </w:pPr>
      <w:r>
        <w:rPr>
          <w:sz w:val="23"/>
          <w:szCs w:val="23"/>
        </w:rPr>
        <w:t xml:space="preserve">ii) List of pre-commissioning activities related to Instrumentation. </w:t>
      </w:r>
    </w:p>
    <w:p w:rsidR="0038266D" w:rsidRDefault="00E43A86" w:rsidP="007F57A3">
      <w:pPr>
        <w:pStyle w:val="Default"/>
        <w:ind w:firstLine="720"/>
        <w:rPr>
          <w:sz w:val="23"/>
          <w:szCs w:val="23"/>
        </w:rPr>
      </w:pPr>
      <w:r>
        <w:rPr>
          <w:sz w:val="23"/>
          <w:szCs w:val="23"/>
        </w:rPr>
        <w:t>- Off line testing and calibration of instruments as reflected in P&amp;IDs.</w:t>
      </w:r>
    </w:p>
    <w:p w:rsidR="00E43A86" w:rsidRDefault="00E43A86" w:rsidP="007F57A3">
      <w:pPr>
        <w:pStyle w:val="Default"/>
        <w:ind w:firstLine="720"/>
        <w:rPr>
          <w:sz w:val="23"/>
          <w:szCs w:val="23"/>
        </w:rPr>
      </w:pPr>
      <w:r>
        <w:rPr>
          <w:sz w:val="23"/>
          <w:szCs w:val="23"/>
        </w:rPr>
        <w:t xml:space="preserve"> </w:t>
      </w:r>
    </w:p>
    <w:p w:rsidR="00E43A86" w:rsidRDefault="00E43A86" w:rsidP="007F57A3">
      <w:pPr>
        <w:pStyle w:val="Default"/>
        <w:ind w:hanging="567"/>
        <w:rPr>
          <w:sz w:val="23"/>
          <w:szCs w:val="23"/>
        </w:rPr>
      </w:pPr>
      <w:r>
        <w:rPr>
          <w:sz w:val="23"/>
          <w:szCs w:val="23"/>
        </w:rPr>
        <w:t xml:space="preserve">5.3.2 </w:t>
      </w:r>
      <w:r>
        <w:rPr>
          <w:b/>
          <w:bCs/>
          <w:sz w:val="23"/>
          <w:szCs w:val="23"/>
        </w:rPr>
        <w:t xml:space="preserve">List of minimum activities to be carried out at offshore after installation and hook-up. </w:t>
      </w:r>
    </w:p>
    <w:p w:rsidR="00E43A86" w:rsidRDefault="00E43A86" w:rsidP="00FF7C38">
      <w:pPr>
        <w:autoSpaceDE w:val="0"/>
        <w:autoSpaceDN w:val="0"/>
        <w:adjustRightInd w:val="0"/>
        <w:rPr>
          <w:sz w:val="23"/>
          <w:szCs w:val="23"/>
        </w:rPr>
      </w:pPr>
      <w:proofErr w:type="spellStart"/>
      <w:r w:rsidRPr="00FF7C38">
        <w:rPr>
          <w:color w:val="000000"/>
          <w:sz w:val="23"/>
          <w:szCs w:val="23"/>
          <w:lang w:val="en-IN" w:eastAsia="en-IN" w:bidi="hi-IN"/>
        </w:rPr>
        <w:t>i</w:t>
      </w:r>
      <w:proofErr w:type="spellEnd"/>
      <w:r w:rsidRPr="00FF7C38">
        <w:rPr>
          <w:color w:val="000000"/>
          <w:sz w:val="23"/>
          <w:szCs w:val="23"/>
          <w:lang w:val="en-IN" w:eastAsia="en-IN" w:bidi="hi-IN"/>
        </w:rPr>
        <w:t xml:space="preserve">) Calibration check of instruments and loop checking. </w:t>
      </w:r>
      <w:r w:rsidR="00FF7C38" w:rsidRPr="00FF7C38">
        <w:rPr>
          <w:color w:val="000000"/>
          <w:sz w:val="23"/>
          <w:szCs w:val="23"/>
          <w:lang w:val="en-IN" w:eastAsia="en-IN" w:bidi="hi-IN"/>
        </w:rPr>
        <w:t>All the</w:t>
      </w:r>
      <w:r w:rsidR="00FF7C38">
        <w:rPr>
          <w:color w:val="000000"/>
          <w:sz w:val="23"/>
          <w:szCs w:val="23"/>
          <w:lang w:val="en-IN" w:eastAsia="en-IN" w:bidi="hi-IN"/>
        </w:rPr>
        <w:t xml:space="preserve"> </w:t>
      </w:r>
      <w:r w:rsidR="00FF7C38" w:rsidRPr="00FF7C38">
        <w:rPr>
          <w:color w:val="000000"/>
          <w:sz w:val="23"/>
          <w:szCs w:val="23"/>
          <w:lang w:val="en-IN" w:eastAsia="en-IN" w:bidi="hi-IN"/>
        </w:rPr>
        <w:t>systems/</w:t>
      </w:r>
      <w:proofErr w:type="spellStart"/>
      <w:r w:rsidR="00FF7C38" w:rsidRPr="00FF7C38">
        <w:rPr>
          <w:color w:val="000000"/>
          <w:sz w:val="23"/>
          <w:szCs w:val="23"/>
          <w:lang w:val="en-IN" w:eastAsia="en-IN" w:bidi="hi-IN"/>
        </w:rPr>
        <w:t>equipments</w:t>
      </w:r>
      <w:proofErr w:type="spellEnd"/>
      <w:r w:rsidR="00FF7C38" w:rsidRPr="00FF7C38">
        <w:rPr>
          <w:color w:val="000000"/>
          <w:sz w:val="23"/>
          <w:szCs w:val="23"/>
          <w:lang w:val="en-IN" w:eastAsia="en-IN" w:bidi="hi-IN"/>
        </w:rPr>
        <w:t xml:space="preserve"> including vendor's packages and Company</w:t>
      </w:r>
      <w:r w:rsidR="00FF7C38">
        <w:rPr>
          <w:color w:val="000000"/>
          <w:sz w:val="23"/>
          <w:szCs w:val="23"/>
          <w:lang w:val="en-IN" w:eastAsia="en-IN" w:bidi="hi-IN"/>
        </w:rPr>
        <w:t xml:space="preserve"> </w:t>
      </w:r>
      <w:r w:rsidR="00FF7C38" w:rsidRPr="00FF7C38">
        <w:rPr>
          <w:sz w:val="23"/>
          <w:szCs w:val="23"/>
          <w:lang w:val="en-IN"/>
        </w:rPr>
        <w:t xml:space="preserve">supplied </w:t>
      </w:r>
      <w:proofErr w:type="spellStart"/>
      <w:r w:rsidR="00FF7C38" w:rsidRPr="00FF7C38">
        <w:rPr>
          <w:sz w:val="23"/>
          <w:szCs w:val="23"/>
          <w:lang w:val="en-IN"/>
        </w:rPr>
        <w:t>equipments</w:t>
      </w:r>
      <w:proofErr w:type="spellEnd"/>
      <w:r w:rsidR="00FF7C38" w:rsidRPr="00FF7C38">
        <w:rPr>
          <w:sz w:val="23"/>
          <w:szCs w:val="23"/>
          <w:lang w:val="en-IN"/>
        </w:rPr>
        <w:t>, if any shall be included.</w:t>
      </w:r>
    </w:p>
    <w:p w:rsidR="00E43A86" w:rsidRDefault="00E43A86" w:rsidP="00F60B49">
      <w:pPr>
        <w:pStyle w:val="Default"/>
        <w:jc w:val="both"/>
        <w:rPr>
          <w:sz w:val="23"/>
          <w:szCs w:val="23"/>
        </w:rPr>
      </w:pPr>
      <w:r>
        <w:rPr>
          <w:sz w:val="23"/>
          <w:szCs w:val="23"/>
        </w:rPr>
        <w:t xml:space="preserve">ii) Repeat testing of PSVs </w:t>
      </w:r>
    </w:p>
    <w:p w:rsidR="00E43A86" w:rsidRDefault="00E43A86" w:rsidP="00F60B49">
      <w:pPr>
        <w:pStyle w:val="Default"/>
        <w:jc w:val="both"/>
        <w:rPr>
          <w:sz w:val="23"/>
          <w:szCs w:val="23"/>
        </w:rPr>
      </w:pPr>
      <w:r>
        <w:rPr>
          <w:sz w:val="23"/>
          <w:szCs w:val="23"/>
        </w:rPr>
        <w:t xml:space="preserve">iii) System flushing </w:t>
      </w:r>
    </w:p>
    <w:p w:rsidR="00E43A86" w:rsidRDefault="00E43A86" w:rsidP="00F60B49">
      <w:pPr>
        <w:pStyle w:val="Default"/>
        <w:jc w:val="both"/>
        <w:rPr>
          <w:sz w:val="23"/>
          <w:szCs w:val="23"/>
        </w:rPr>
      </w:pPr>
      <w:proofErr w:type="gramStart"/>
      <w:r>
        <w:rPr>
          <w:sz w:val="23"/>
          <w:szCs w:val="23"/>
        </w:rPr>
        <w:t>iv) System</w:t>
      </w:r>
      <w:proofErr w:type="gramEnd"/>
      <w:r>
        <w:rPr>
          <w:sz w:val="23"/>
          <w:szCs w:val="23"/>
        </w:rPr>
        <w:t xml:space="preserve"> leak test </w:t>
      </w:r>
    </w:p>
    <w:p w:rsidR="00FF7C38" w:rsidRPr="00FF7C38" w:rsidRDefault="00E43A86" w:rsidP="00613FBE">
      <w:pPr>
        <w:pStyle w:val="Default"/>
        <w:jc w:val="both"/>
        <w:rPr>
          <w:sz w:val="23"/>
          <w:szCs w:val="23"/>
        </w:rPr>
      </w:pPr>
      <w:r>
        <w:rPr>
          <w:sz w:val="23"/>
          <w:szCs w:val="23"/>
        </w:rPr>
        <w:t>v) System drying (where applicable)</w:t>
      </w:r>
      <w:r w:rsidR="00FF7C38" w:rsidRPr="00FF7C38">
        <w:rPr>
          <w:sz w:val="23"/>
          <w:szCs w:val="23"/>
        </w:rPr>
        <w:t>.</w:t>
      </w:r>
    </w:p>
    <w:p w:rsidR="00FF7C38" w:rsidRDefault="00FF7C38" w:rsidP="00FF7C38">
      <w:pPr>
        <w:autoSpaceDE w:val="0"/>
        <w:autoSpaceDN w:val="0"/>
        <w:adjustRightInd w:val="0"/>
        <w:rPr>
          <w:sz w:val="23"/>
          <w:szCs w:val="23"/>
        </w:rPr>
      </w:pPr>
      <w:proofErr w:type="gramStart"/>
      <w:r w:rsidRPr="00FF7C38">
        <w:rPr>
          <w:color w:val="000000"/>
          <w:sz w:val="23"/>
          <w:szCs w:val="23"/>
          <w:lang w:val="en-IN" w:eastAsia="en-IN" w:bidi="hi-IN"/>
        </w:rPr>
        <w:t>v</w:t>
      </w:r>
      <w:r w:rsidR="00613FBE">
        <w:rPr>
          <w:color w:val="000000"/>
          <w:sz w:val="23"/>
          <w:szCs w:val="23"/>
          <w:lang w:val="en-IN" w:eastAsia="en-IN" w:bidi="hi-IN"/>
        </w:rPr>
        <w:t>i</w:t>
      </w:r>
      <w:r w:rsidRPr="00FF7C38">
        <w:rPr>
          <w:color w:val="000000"/>
          <w:sz w:val="23"/>
          <w:szCs w:val="23"/>
          <w:lang w:val="en-IN" w:eastAsia="en-IN" w:bidi="hi-IN"/>
        </w:rPr>
        <w:t>) Checking</w:t>
      </w:r>
      <w:proofErr w:type="gramEnd"/>
      <w:r w:rsidRPr="00FF7C38">
        <w:rPr>
          <w:color w:val="000000"/>
          <w:sz w:val="23"/>
          <w:szCs w:val="23"/>
          <w:lang w:val="en-IN" w:eastAsia="en-IN" w:bidi="hi-IN"/>
        </w:rPr>
        <w:t xml:space="preserve"> of electrical equipment for proper </w:t>
      </w:r>
      <w:proofErr w:type="spellStart"/>
      <w:r w:rsidRPr="00FF7C38">
        <w:rPr>
          <w:color w:val="000000"/>
          <w:sz w:val="23"/>
          <w:szCs w:val="23"/>
          <w:lang w:val="en-IN" w:eastAsia="en-IN" w:bidi="hi-IN"/>
        </w:rPr>
        <w:t>earthing</w:t>
      </w:r>
      <w:proofErr w:type="spellEnd"/>
      <w:r w:rsidRPr="00FF7C38">
        <w:rPr>
          <w:color w:val="000000"/>
          <w:sz w:val="23"/>
          <w:szCs w:val="23"/>
          <w:lang w:val="en-IN" w:eastAsia="en-IN" w:bidi="hi-IN"/>
        </w:rPr>
        <w:t>, continuity,</w:t>
      </w:r>
      <w:r>
        <w:rPr>
          <w:color w:val="000000"/>
          <w:sz w:val="23"/>
          <w:szCs w:val="23"/>
          <w:lang w:val="en-IN" w:eastAsia="en-IN" w:bidi="hi-IN"/>
        </w:rPr>
        <w:t xml:space="preserve"> </w:t>
      </w:r>
      <w:r w:rsidRPr="00FF7C38">
        <w:rPr>
          <w:color w:val="000000"/>
          <w:sz w:val="23"/>
          <w:szCs w:val="23"/>
          <w:lang w:val="en-IN" w:eastAsia="en-IN" w:bidi="hi-IN"/>
        </w:rPr>
        <w:t>insulation resistance and secondary injection of relays after</w:t>
      </w:r>
      <w:r>
        <w:rPr>
          <w:color w:val="000000"/>
          <w:sz w:val="23"/>
          <w:szCs w:val="23"/>
          <w:lang w:val="en-IN" w:eastAsia="en-IN" w:bidi="hi-IN"/>
        </w:rPr>
        <w:t xml:space="preserve"> </w:t>
      </w:r>
      <w:r w:rsidRPr="00FF7C38">
        <w:rPr>
          <w:sz w:val="23"/>
          <w:szCs w:val="23"/>
          <w:lang w:val="en-IN"/>
        </w:rPr>
        <w:t>insulation resistance test.</w:t>
      </w:r>
    </w:p>
    <w:p w:rsidR="00E43A86" w:rsidRDefault="00613FBE" w:rsidP="00F60B49">
      <w:pPr>
        <w:pStyle w:val="Default"/>
        <w:jc w:val="both"/>
        <w:rPr>
          <w:sz w:val="23"/>
          <w:szCs w:val="23"/>
        </w:rPr>
      </w:pPr>
      <w:r>
        <w:rPr>
          <w:sz w:val="23"/>
          <w:szCs w:val="23"/>
        </w:rPr>
        <w:t>vii</w:t>
      </w:r>
      <w:r w:rsidR="00E43A86">
        <w:rPr>
          <w:sz w:val="23"/>
          <w:szCs w:val="23"/>
        </w:rPr>
        <w:t xml:space="preserve">) Purging of hydrocarbon system with nitrogen to bring down the oxygen content to less than 2%, by volume. </w:t>
      </w:r>
    </w:p>
    <w:p w:rsidR="00E43A86" w:rsidRDefault="00613FBE" w:rsidP="00F60B49">
      <w:pPr>
        <w:pStyle w:val="Default"/>
        <w:jc w:val="both"/>
        <w:rPr>
          <w:sz w:val="23"/>
          <w:szCs w:val="23"/>
        </w:rPr>
      </w:pPr>
      <w:r>
        <w:rPr>
          <w:sz w:val="23"/>
          <w:szCs w:val="23"/>
        </w:rPr>
        <w:t>vi</w:t>
      </w:r>
      <w:r w:rsidR="00E43A86">
        <w:rPr>
          <w:sz w:val="23"/>
          <w:szCs w:val="23"/>
        </w:rPr>
        <w:t xml:space="preserve">ii) Pipeline be filled-up with chemically treated water to prevent bacteria formation and corrosion. </w:t>
      </w:r>
    </w:p>
    <w:p w:rsidR="00E43A86" w:rsidRDefault="00613FBE" w:rsidP="00F60B49">
      <w:pPr>
        <w:pStyle w:val="Default"/>
        <w:jc w:val="both"/>
        <w:rPr>
          <w:sz w:val="23"/>
          <w:szCs w:val="23"/>
        </w:rPr>
      </w:pPr>
      <w:r>
        <w:rPr>
          <w:sz w:val="23"/>
          <w:szCs w:val="23"/>
        </w:rPr>
        <w:t>ix</w:t>
      </w:r>
      <w:r w:rsidR="00E43A86">
        <w:rPr>
          <w:sz w:val="23"/>
          <w:szCs w:val="23"/>
        </w:rPr>
        <w:t xml:space="preserve">) Any other work as called for by design criteria and punch list. </w:t>
      </w:r>
    </w:p>
    <w:p w:rsidR="0038266D" w:rsidRDefault="0038266D" w:rsidP="00F60B49">
      <w:pPr>
        <w:pStyle w:val="Default"/>
        <w:jc w:val="both"/>
        <w:rPr>
          <w:sz w:val="23"/>
          <w:szCs w:val="23"/>
        </w:rPr>
      </w:pPr>
    </w:p>
    <w:p w:rsidR="00E43A86" w:rsidRDefault="00E43A86" w:rsidP="0065659D">
      <w:pPr>
        <w:pStyle w:val="Default"/>
        <w:ind w:hanging="567"/>
        <w:rPr>
          <w:sz w:val="23"/>
          <w:szCs w:val="23"/>
        </w:rPr>
      </w:pPr>
      <w:r>
        <w:rPr>
          <w:sz w:val="23"/>
          <w:szCs w:val="23"/>
        </w:rPr>
        <w:t xml:space="preserve">5.3.3 </w:t>
      </w:r>
      <w:r>
        <w:rPr>
          <w:b/>
          <w:bCs/>
          <w:sz w:val="23"/>
          <w:szCs w:val="23"/>
        </w:rPr>
        <w:t xml:space="preserve">Pre-commissioning of Modification Works </w:t>
      </w:r>
    </w:p>
    <w:p w:rsidR="00E43A86" w:rsidRDefault="00E43A86" w:rsidP="003F07B8">
      <w:pPr>
        <w:pStyle w:val="Default"/>
        <w:jc w:val="both"/>
        <w:rPr>
          <w:sz w:val="23"/>
          <w:szCs w:val="23"/>
        </w:rPr>
      </w:pPr>
      <w:r>
        <w:rPr>
          <w:sz w:val="23"/>
          <w:szCs w:val="23"/>
        </w:rPr>
        <w:t>Contractor shall carry out modification works, inter-connection and hook-up operations as indicated in Sec.5.1, keeping in view that shutdown period of all the existing facilities should be minimum. Contractor shall arrange to get details of all existing facilities for this purpose.</w:t>
      </w:r>
    </w:p>
    <w:p w:rsidR="0038266D" w:rsidRDefault="0038266D" w:rsidP="003F07B8">
      <w:pPr>
        <w:pStyle w:val="Default"/>
        <w:jc w:val="both"/>
        <w:rPr>
          <w:sz w:val="23"/>
          <w:szCs w:val="23"/>
        </w:rPr>
      </w:pPr>
    </w:p>
    <w:p w:rsidR="0038266D" w:rsidRDefault="00E43A86" w:rsidP="003F07B8">
      <w:pPr>
        <w:pStyle w:val="Default"/>
        <w:jc w:val="both"/>
        <w:rPr>
          <w:sz w:val="23"/>
          <w:szCs w:val="23"/>
        </w:rPr>
      </w:pPr>
      <w:r>
        <w:rPr>
          <w:sz w:val="23"/>
          <w:szCs w:val="23"/>
        </w:rPr>
        <w:t>It shall be the Contractor's responsibility to carry out all necessary preparatory work like draining, venting, gas freeing, purging etc., for all the existing facilities required for modification and safe tie-in. It shall be the Contractor's responsibility to arrange and provide steam, chemicals, nitrogen etc. required for gas freeing operations. It shall be Contractor's responsibility to ensure proper safety during tie-in/modification operation.</w:t>
      </w:r>
    </w:p>
    <w:p w:rsidR="00E43A86" w:rsidRDefault="00E43A86" w:rsidP="003F07B8">
      <w:pPr>
        <w:pStyle w:val="Default"/>
        <w:jc w:val="both"/>
        <w:rPr>
          <w:sz w:val="23"/>
          <w:szCs w:val="23"/>
        </w:rPr>
      </w:pPr>
      <w:r>
        <w:rPr>
          <w:sz w:val="23"/>
          <w:szCs w:val="23"/>
        </w:rPr>
        <w:t xml:space="preserve"> </w:t>
      </w:r>
    </w:p>
    <w:p w:rsidR="00E43A86" w:rsidRDefault="00E43A86" w:rsidP="003F07B8">
      <w:pPr>
        <w:pStyle w:val="Default"/>
        <w:jc w:val="both"/>
        <w:rPr>
          <w:sz w:val="23"/>
          <w:szCs w:val="23"/>
        </w:rPr>
      </w:pPr>
      <w:r>
        <w:rPr>
          <w:sz w:val="23"/>
          <w:szCs w:val="23"/>
        </w:rPr>
        <w:lastRenderedPageBreak/>
        <w:t xml:space="preserve">It shall also be the responsibility of the Contractor to carry out the required pre-commissioning activities, as indicated in Sec. 5.3.2, for the existing systems at various platforms described elsewhere in the bid which are either modified or hooked up with the new facilities. </w:t>
      </w:r>
    </w:p>
    <w:p w:rsidR="00FE64B7" w:rsidRDefault="00FE64B7" w:rsidP="003F07B8">
      <w:pPr>
        <w:pStyle w:val="Default"/>
        <w:jc w:val="both"/>
        <w:rPr>
          <w:sz w:val="23"/>
          <w:szCs w:val="23"/>
        </w:rPr>
      </w:pPr>
    </w:p>
    <w:p w:rsidR="00E43A86" w:rsidRDefault="00E43A86" w:rsidP="007B4E43">
      <w:pPr>
        <w:pStyle w:val="Default"/>
        <w:ind w:hanging="567"/>
        <w:rPr>
          <w:sz w:val="23"/>
          <w:szCs w:val="23"/>
        </w:rPr>
      </w:pPr>
      <w:r w:rsidRPr="007B4E43">
        <w:rPr>
          <w:b/>
          <w:sz w:val="23"/>
          <w:szCs w:val="23"/>
        </w:rPr>
        <w:t>5.4</w:t>
      </w:r>
      <w:r>
        <w:rPr>
          <w:sz w:val="23"/>
          <w:szCs w:val="23"/>
        </w:rPr>
        <w:t xml:space="preserve"> </w:t>
      </w:r>
      <w:r w:rsidR="007B4E43">
        <w:rPr>
          <w:sz w:val="23"/>
          <w:szCs w:val="23"/>
        </w:rPr>
        <w:tab/>
      </w:r>
      <w:r>
        <w:rPr>
          <w:b/>
          <w:bCs/>
          <w:sz w:val="23"/>
          <w:szCs w:val="23"/>
        </w:rPr>
        <w:t xml:space="preserve">READY FOR COMMISSIONING </w:t>
      </w:r>
    </w:p>
    <w:p w:rsidR="00582B28" w:rsidRDefault="00582B28" w:rsidP="007B4E43">
      <w:pPr>
        <w:pStyle w:val="Default"/>
        <w:jc w:val="both"/>
        <w:rPr>
          <w:sz w:val="23"/>
          <w:szCs w:val="23"/>
        </w:rPr>
      </w:pPr>
    </w:p>
    <w:p w:rsidR="006472F2" w:rsidRDefault="00E43A86" w:rsidP="007B4E43">
      <w:pPr>
        <w:pStyle w:val="Default"/>
        <w:jc w:val="both"/>
        <w:rPr>
          <w:sz w:val="23"/>
          <w:szCs w:val="23"/>
        </w:rPr>
      </w:pPr>
      <w:r>
        <w:rPr>
          <w:sz w:val="23"/>
          <w:szCs w:val="23"/>
        </w:rPr>
        <w:t>After completion of pre-commissioning activities, Contractor shall notify to the Company that the systems are ready for commissioning.</w:t>
      </w:r>
    </w:p>
    <w:p w:rsidR="00E43A86" w:rsidRDefault="00E43A86" w:rsidP="007B4E43">
      <w:pPr>
        <w:pStyle w:val="Default"/>
        <w:jc w:val="both"/>
        <w:rPr>
          <w:sz w:val="23"/>
          <w:szCs w:val="23"/>
        </w:rPr>
      </w:pPr>
      <w:r>
        <w:rPr>
          <w:sz w:val="23"/>
          <w:szCs w:val="23"/>
        </w:rPr>
        <w:t xml:space="preserve"> </w:t>
      </w:r>
    </w:p>
    <w:p w:rsidR="00E43A86" w:rsidRDefault="00E43A86" w:rsidP="007B4E43">
      <w:pPr>
        <w:pStyle w:val="Default"/>
        <w:jc w:val="both"/>
        <w:rPr>
          <w:sz w:val="23"/>
          <w:szCs w:val="23"/>
        </w:rPr>
      </w:pPr>
      <w:r>
        <w:rPr>
          <w:sz w:val="23"/>
          <w:szCs w:val="23"/>
        </w:rPr>
        <w:t xml:space="preserve">"Ready for Commissioning" status shall be then jointly reviewed by the Company / Engineer / Contractor. </w:t>
      </w:r>
    </w:p>
    <w:p w:rsidR="006472F2" w:rsidRDefault="006472F2" w:rsidP="007B4E43">
      <w:pPr>
        <w:pStyle w:val="Default"/>
        <w:jc w:val="both"/>
        <w:rPr>
          <w:sz w:val="23"/>
          <w:szCs w:val="23"/>
        </w:rPr>
      </w:pPr>
    </w:p>
    <w:p w:rsidR="006472F2" w:rsidRDefault="00E43A86" w:rsidP="007B4E43">
      <w:pPr>
        <w:pStyle w:val="Default"/>
        <w:jc w:val="both"/>
        <w:rPr>
          <w:sz w:val="23"/>
          <w:szCs w:val="23"/>
        </w:rPr>
      </w:pPr>
      <w:r>
        <w:rPr>
          <w:sz w:val="23"/>
          <w:szCs w:val="23"/>
        </w:rPr>
        <w:t>Pipelines facilities shall be considered to be pre-commissioned successfully when all the systems as mentioned above including the required utilities and support system have reached a stage where it can be operated with all its controls and safety devices in line to meet the requirement as per design specifications.</w:t>
      </w:r>
    </w:p>
    <w:p w:rsidR="00E43A86" w:rsidRDefault="00E43A86" w:rsidP="007B4E43">
      <w:pPr>
        <w:pStyle w:val="Default"/>
        <w:jc w:val="both"/>
        <w:rPr>
          <w:sz w:val="23"/>
          <w:szCs w:val="23"/>
        </w:rPr>
      </w:pPr>
      <w:r>
        <w:rPr>
          <w:sz w:val="23"/>
          <w:szCs w:val="23"/>
        </w:rPr>
        <w:t xml:space="preserve"> </w:t>
      </w:r>
    </w:p>
    <w:p w:rsidR="00E43A86" w:rsidRDefault="00E43A86" w:rsidP="007B4E43">
      <w:pPr>
        <w:pStyle w:val="Default"/>
        <w:jc w:val="both"/>
        <w:rPr>
          <w:sz w:val="23"/>
          <w:szCs w:val="23"/>
        </w:rPr>
      </w:pPr>
      <w:r>
        <w:rPr>
          <w:sz w:val="23"/>
          <w:szCs w:val="23"/>
        </w:rPr>
        <w:t xml:space="preserve">Once the facilities are successfully pre-commissioned, it shall be handed over to the Company for commissioning along with tools, kits, commissioning spares and list of operating spares etc. The list of such items shall be prepared by the Contractor and handed over to the Company. </w:t>
      </w:r>
    </w:p>
    <w:p w:rsidR="007B4E43" w:rsidRDefault="007B4E43" w:rsidP="007B4E43">
      <w:pPr>
        <w:pStyle w:val="Default"/>
        <w:jc w:val="both"/>
        <w:rPr>
          <w:sz w:val="23"/>
          <w:szCs w:val="23"/>
        </w:rPr>
      </w:pPr>
    </w:p>
    <w:p w:rsidR="00E43A86" w:rsidRDefault="00E43A86" w:rsidP="007B4E43">
      <w:pPr>
        <w:pStyle w:val="Default"/>
        <w:ind w:hanging="567"/>
        <w:rPr>
          <w:sz w:val="23"/>
          <w:szCs w:val="23"/>
        </w:rPr>
      </w:pPr>
      <w:r>
        <w:rPr>
          <w:sz w:val="23"/>
          <w:szCs w:val="23"/>
        </w:rPr>
        <w:t xml:space="preserve">5.5 </w:t>
      </w:r>
      <w:r w:rsidR="007B4E43">
        <w:rPr>
          <w:sz w:val="23"/>
          <w:szCs w:val="23"/>
        </w:rPr>
        <w:tab/>
      </w:r>
      <w:r>
        <w:rPr>
          <w:b/>
          <w:bCs/>
          <w:sz w:val="23"/>
          <w:szCs w:val="23"/>
        </w:rPr>
        <w:t xml:space="preserve">VENDOR'S REPRESENTATIVE </w:t>
      </w:r>
    </w:p>
    <w:p w:rsidR="00582B28" w:rsidRDefault="00582B28" w:rsidP="007B4E43">
      <w:pPr>
        <w:pStyle w:val="Default"/>
        <w:jc w:val="both"/>
        <w:rPr>
          <w:sz w:val="23"/>
          <w:szCs w:val="23"/>
        </w:rPr>
      </w:pPr>
    </w:p>
    <w:p w:rsidR="00E82CCA" w:rsidRDefault="00E43A86" w:rsidP="007B4E43">
      <w:pPr>
        <w:pStyle w:val="Default"/>
        <w:jc w:val="both"/>
        <w:rPr>
          <w:sz w:val="23"/>
          <w:szCs w:val="23"/>
        </w:rPr>
      </w:pPr>
      <w:r>
        <w:rPr>
          <w:sz w:val="23"/>
          <w:szCs w:val="23"/>
        </w:rPr>
        <w:t xml:space="preserve">The Contractor shall arrange to have manufacturer's representative(s) present during mechanical completion / pre-commissioning </w:t>
      </w:r>
      <w:r w:rsidR="00E82CCA">
        <w:rPr>
          <w:sz w:val="23"/>
          <w:szCs w:val="23"/>
        </w:rPr>
        <w:t xml:space="preserve">as per the project requirement. </w:t>
      </w:r>
    </w:p>
    <w:p w:rsidR="006472F2" w:rsidRDefault="006472F2" w:rsidP="007B4E43">
      <w:pPr>
        <w:pStyle w:val="Default"/>
        <w:jc w:val="both"/>
        <w:rPr>
          <w:sz w:val="23"/>
          <w:szCs w:val="23"/>
        </w:rPr>
      </w:pPr>
    </w:p>
    <w:p w:rsidR="00E43A86" w:rsidRDefault="00E43A86" w:rsidP="007B4E43">
      <w:pPr>
        <w:pStyle w:val="Default"/>
        <w:jc w:val="both"/>
        <w:rPr>
          <w:sz w:val="23"/>
          <w:szCs w:val="23"/>
        </w:rPr>
      </w:pPr>
      <w:r>
        <w:rPr>
          <w:sz w:val="23"/>
          <w:szCs w:val="23"/>
        </w:rPr>
        <w:t xml:space="preserve">It is Contractor's responsibility to retain Vendor's representative at site if job is not completed within the period indicated in the offer. </w:t>
      </w:r>
    </w:p>
    <w:p w:rsidR="006472F2" w:rsidRDefault="006472F2" w:rsidP="007B4E43">
      <w:pPr>
        <w:pStyle w:val="Default"/>
        <w:jc w:val="both"/>
        <w:rPr>
          <w:sz w:val="23"/>
          <w:szCs w:val="23"/>
        </w:rPr>
      </w:pPr>
    </w:p>
    <w:p w:rsidR="00E43A86" w:rsidRDefault="00E43A86" w:rsidP="007B4E43">
      <w:pPr>
        <w:pStyle w:val="Default"/>
        <w:jc w:val="both"/>
        <w:rPr>
          <w:sz w:val="23"/>
          <w:szCs w:val="23"/>
        </w:rPr>
      </w:pPr>
      <w:r>
        <w:rPr>
          <w:sz w:val="23"/>
          <w:szCs w:val="23"/>
        </w:rPr>
        <w:t xml:space="preserve">Contractor shall inform the Company about completion of job and shall take approval from the Company before sending Vendor's representative back from </w:t>
      </w:r>
      <w:r w:rsidR="00506217">
        <w:rPr>
          <w:sz w:val="23"/>
          <w:szCs w:val="23"/>
        </w:rPr>
        <w:t>yard</w:t>
      </w:r>
      <w:r>
        <w:rPr>
          <w:sz w:val="23"/>
          <w:szCs w:val="23"/>
        </w:rPr>
        <w:t xml:space="preserve">/offshore. </w:t>
      </w:r>
    </w:p>
    <w:p w:rsidR="007B4E43" w:rsidRDefault="007B4E43" w:rsidP="007B4E43">
      <w:pPr>
        <w:pStyle w:val="Default"/>
        <w:jc w:val="both"/>
        <w:rPr>
          <w:sz w:val="23"/>
          <w:szCs w:val="23"/>
        </w:rPr>
      </w:pPr>
    </w:p>
    <w:p w:rsidR="007872DE" w:rsidRDefault="00E43A86" w:rsidP="007B4E43">
      <w:pPr>
        <w:pStyle w:val="Default"/>
        <w:ind w:hanging="567"/>
        <w:rPr>
          <w:b/>
          <w:bCs/>
          <w:sz w:val="23"/>
          <w:szCs w:val="23"/>
        </w:rPr>
      </w:pPr>
      <w:r>
        <w:rPr>
          <w:sz w:val="23"/>
          <w:szCs w:val="23"/>
        </w:rPr>
        <w:t xml:space="preserve">5.6 </w:t>
      </w:r>
      <w:r w:rsidR="007B4E43">
        <w:rPr>
          <w:sz w:val="23"/>
          <w:szCs w:val="23"/>
        </w:rPr>
        <w:tab/>
      </w:r>
      <w:r>
        <w:rPr>
          <w:b/>
          <w:bCs/>
          <w:sz w:val="23"/>
          <w:szCs w:val="23"/>
        </w:rPr>
        <w:t>DOCUMENTS TO BE SUBMITTED</w:t>
      </w:r>
    </w:p>
    <w:p w:rsidR="00E43A86" w:rsidRDefault="00E43A86" w:rsidP="007B4E43">
      <w:pPr>
        <w:pStyle w:val="Default"/>
        <w:ind w:hanging="567"/>
        <w:rPr>
          <w:sz w:val="23"/>
          <w:szCs w:val="23"/>
        </w:rPr>
      </w:pPr>
      <w:r>
        <w:rPr>
          <w:b/>
          <w:bCs/>
          <w:sz w:val="23"/>
          <w:szCs w:val="23"/>
        </w:rPr>
        <w:t xml:space="preserve"> </w:t>
      </w:r>
    </w:p>
    <w:p w:rsidR="00E43A86" w:rsidRDefault="00E43A86" w:rsidP="007B4E43">
      <w:pPr>
        <w:pStyle w:val="Default"/>
        <w:ind w:hanging="567"/>
        <w:rPr>
          <w:sz w:val="23"/>
          <w:szCs w:val="23"/>
        </w:rPr>
      </w:pPr>
      <w:r>
        <w:rPr>
          <w:sz w:val="23"/>
          <w:szCs w:val="23"/>
        </w:rPr>
        <w:t xml:space="preserve">5.6.1 </w:t>
      </w:r>
      <w:r w:rsidR="007B4E43">
        <w:rPr>
          <w:sz w:val="23"/>
          <w:szCs w:val="23"/>
        </w:rPr>
        <w:tab/>
      </w:r>
      <w:r>
        <w:rPr>
          <w:b/>
          <w:bCs/>
          <w:sz w:val="23"/>
          <w:szCs w:val="23"/>
        </w:rPr>
        <w:t xml:space="preserve">Operating Manual </w:t>
      </w:r>
    </w:p>
    <w:p w:rsidR="00E82CCA" w:rsidRDefault="00E82CCA" w:rsidP="002215CD">
      <w:pPr>
        <w:pStyle w:val="Default"/>
        <w:jc w:val="both"/>
        <w:rPr>
          <w:sz w:val="23"/>
          <w:szCs w:val="23"/>
        </w:rPr>
      </w:pPr>
    </w:p>
    <w:p w:rsidR="00E43A86" w:rsidRDefault="00E43A86" w:rsidP="002215CD">
      <w:pPr>
        <w:pStyle w:val="Default"/>
        <w:jc w:val="both"/>
        <w:rPr>
          <w:sz w:val="23"/>
          <w:szCs w:val="23"/>
        </w:rPr>
      </w:pPr>
      <w:r>
        <w:rPr>
          <w:sz w:val="23"/>
          <w:szCs w:val="23"/>
        </w:rPr>
        <w:t xml:space="preserve">The Contractor shall prepare a draft start up and operating manual for all of the </w:t>
      </w:r>
      <w:r w:rsidR="006472F2">
        <w:rPr>
          <w:sz w:val="23"/>
          <w:szCs w:val="23"/>
        </w:rPr>
        <w:t>pipelines</w:t>
      </w:r>
      <w:r>
        <w:rPr>
          <w:sz w:val="23"/>
          <w:szCs w:val="23"/>
        </w:rPr>
        <w:t xml:space="preserve"> and submit to Company representative at least 90 days prior to start of pre-commissioning activities. In particular the following information shall be covered in this manual. </w:t>
      </w:r>
    </w:p>
    <w:p w:rsidR="006472F2" w:rsidRDefault="006472F2" w:rsidP="002215CD">
      <w:pPr>
        <w:pStyle w:val="Default"/>
        <w:jc w:val="both"/>
        <w:rPr>
          <w:sz w:val="23"/>
          <w:szCs w:val="23"/>
        </w:rPr>
      </w:pPr>
    </w:p>
    <w:p w:rsidR="00E43A86" w:rsidRDefault="00E43A86" w:rsidP="002215CD">
      <w:pPr>
        <w:pStyle w:val="Default"/>
        <w:jc w:val="both"/>
        <w:rPr>
          <w:sz w:val="23"/>
          <w:szCs w:val="23"/>
        </w:rPr>
      </w:pPr>
      <w:proofErr w:type="spellStart"/>
      <w:r>
        <w:rPr>
          <w:sz w:val="23"/>
          <w:szCs w:val="23"/>
        </w:rPr>
        <w:t>i</w:t>
      </w:r>
      <w:proofErr w:type="spellEnd"/>
      <w:r>
        <w:rPr>
          <w:sz w:val="23"/>
          <w:szCs w:val="23"/>
        </w:rPr>
        <w:t xml:space="preserve">) Design basis </w:t>
      </w:r>
    </w:p>
    <w:p w:rsidR="00E43A86" w:rsidRDefault="00E43A86" w:rsidP="002215CD">
      <w:pPr>
        <w:pStyle w:val="Default"/>
        <w:jc w:val="both"/>
        <w:rPr>
          <w:sz w:val="23"/>
          <w:szCs w:val="23"/>
        </w:rPr>
      </w:pPr>
      <w:r>
        <w:rPr>
          <w:sz w:val="23"/>
          <w:szCs w:val="23"/>
        </w:rPr>
        <w:t xml:space="preserve">ii) Description of </w:t>
      </w:r>
      <w:r w:rsidR="007156F0">
        <w:rPr>
          <w:sz w:val="23"/>
          <w:szCs w:val="23"/>
        </w:rPr>
        <w:t>pipelines</w:t>
      </w:r>
      <w:r>
        <w:rPr>
          <w:sz w:val="23"/>
          <w:szCs w:val="23"/>
        </w:rPr>
        <w:t xml:space="preserve"> </w:t>
      </w:r>
    </w:p>
    <w:p w:rsidR="007872DE" w:rsidRDefault="00E43A86" w:rsidP="002215CD">
      <w:pPr>
        <w:pStyle w:val="Default"/>
        <w:jc w:val="both"/>
        <w:rPr>
          <w:sz w:val="23"/>
          <w:szCs w:val="23"/>
        </w:rPr>
      </w:pPr>
      <w:r>
        <w:rPr>
          <w:sz w:val="23"/>
          <w:szCs w:val="23"/>
        </w:rPr>
        <w:t xml:space="preserve">iii) Pre-commissioning checks </w:t>
      </w:r>
    </w:p>
    <w:p w:rsidR="00FE64B7" w:rsidRPr="006E0C3E" w:rsidRDefault="00FE64B7" w:rsidP="00FE64B7">
      <w:pPr>
        <w:autoSpaceDE w:val="0"/>
        <w:autoSpaceDN w:val="0"/>
        <w:adjustRightInd w:val="0"/>
        <w:rPr>
          <w:color w:val="000000"/>
          <w:sz w:val="23"/>
          <w:szCs w:val="23"/>
          <w:lang w:val="en-IN" w:eastAsia="en-IN" w:bidi="hi-IN"/>
        </w:rPr>
      </w:pPr>
      <w:proofErr w:type="gramStart"/>
      <w:r w:rsidRPr="006E0C3E">
        <w:rPr>
          <w:color w:val="000000"/>
          <w:sz w:val="23"/>
          <w:szCs w:val="23"/>
          <w:lang w:val="en-IN" w:eastAsia="en-IN" w:bidi="hi-IN"/>
        </w:rPr>
        <w:t>iv) Vendor</w:t>
      </w:r>
      <w:proofErr w:type="gramEnd"/>
      <w:r w:rsidRPr="006E0C3E">
        <w:rPr>
          <w:color w:val="000000"/>
          <w:sz w:val="23"/>
          <w:szCs w:val="23"/>
          <w:lang w:val="en-IN" w:eastAsia="en-IN" w:bidi="hi-IN"/>
        </w:rPr>
        <w:t xml:space="preserve"> instructions for all equipment for normal operation and</w:t>
      </w:r>
      <w:r w:rsidR="006E0C3E">
        <w:rPr>
          <w:color w:val="000000"/>
          <w:sz w:val="23"/>
          <w:szCs w:val="23"/>
          <w:lang w:val="en-IN" w:eastAsia="en-IN" w:bidi="hi-IN"/>
        </w:rPr>
        <w:t xml:space="preserve"> </w:t>
      </w:r>
      <w:r w:rsidRPr="006E0C3E">
        <w:rPr>
          <w:color w:val="000000"/>
          <w:sz w:val="23"/>
          <w:szCs w:val="23"/>
          <w:lang w:val="en-IN" w:eastAsia="en-IN" w:bidi="hi-IN"/>
        </w:rPr>
        <w:t>trouble shooting.</w:t>
      </w:r>
    </w:p>
    <w:p w:rsidR="00E43A86" w:rsidRDefault="00A261E5" w:rsidP="002215CD">
      <w:pPr>
        <w:pStyle w:val="Default"/>
        <w:jc w:val="both"/>
        <w:rPr>
          <w:sz w:val="23"/>
          <w:szCs w:val="23"/>
        </w:rPr>
      </w:pPr>
      <w:r>
        <w:rPr>
          <w:sz w:val="23"/>
          <w:szCs w:val="23"/>
        </w:rPr>
        <w:lastRenderedPageBreak/>
        <w:t>v</w:t>
      </w:r>
      <w:r w:rsidR="00E43A86">
        <w:rPr>
          <w:sz w:val="23"/>
          <w:szCs w:val="23"/>
        </w:rPr>
        <w:t xml:space="preserve">) Recommended </w:t>
      </w:r>
      <w:proofErr w:type="spellStart"/>
      <w:r w:rsidR="00E43A86">
        <w:rPr>
          <w:sz w:val="23"/>
          <w:szCs w:val="23"/>
        </w:rPr>
        <w:t>proforma</w:t>
      </w:r>
      <w:proofErr w:type="spellEnd"/>
      <w:r w:rsidR="00E43A86">
        <w:rPr>
          <w:sz w:val="23"/>
          <w:szCs w:val="23"/>
        </w:rPr>
        <w:t xml:space="preserve"> for routine parameters during normal operation for C.P. System etc. </w:t>
      </w:r>
    </w:p>
    <w:p w:rsidR="00E43A86" w:rsidRDefault="00E43A86" w:rsidP="002215CD">
      <w:pPr>
        <w:pStyle w:val="Default"/>
        <w:jc w:val="both"/>
        <w:rPr>
          <w:sz w:val="23"/>
          <w:szCs w:val="23"/>
        </w:rPr>
      </w:pPr>
    </w:p>
    <w:p w:rsidR="00203825" w:rsidRPr="00203825" w:rsidRDefault="00E43A86" w:rsidP="00203825">
      <w:pPr>
        <w:autoSpaceDE w:val="0"/>
        <w:autoSpaceDN w:val="0"/>
        <w:adjustRightInd w:val="0"/>
        <w:jc w:val="both"/>
        <w:rPr>
          <w:sz w:val="23"/>
          <w:szCs w:val="23"/>
        </w:rPr>
      </w:pPr>
      <w:r>
        <w:rPr>
          <w:sz w:val="23"/>
          <w:szCs w:val="23"/>
        </w:rPr>
        <w:t xml:space="preserve">The Contractor shall submit the draft operating manual to the Company for review. Review of start-up and operating manual shall be done by the Company/Engineer's Representative within 45 days after receipt of draft. The Contractor shall discuss the comments with Company/Engineer's Representatives and incorporate the mutually agreed comments in the final document. The Contractor shall submit the final document for approval to the Company. After the document is approved by the Company/Engineer's Representative, Contractor shall make the required number of copies, specified elsewhere and submit to the </w:t>
      </w:r>
      <w:r w:rsidR="00203825">
        <w:rPr>
          <w:sz w:val="23"/>
          <w:szCs w:val="23"/>
        </w:rPr>
        <w:t>C</w:t>
      </w:r>
      <w:r w:rsidRPr="00203825">
        <w:rPr>
          <w:sz w:val="23"/>
          <w:szCs w:val="23"/>
        </w:rPr>
        <w:t>ompany/</w:t>
      </w:r>
      <w:r w:rsidR="00203825">
        <w:rPr>
          <w:sz w:val="23"/>
          <w:szCs w:val="23"/>
        </w:rPr>
        <w:t xml:space="preserve"> </w:t>
      </w:r>
      <w:r w:rsidRPr="00203825">
        <w:rPr>
          <w:sz w:val="23"/>
          <w:szCs w:val="23"/>
        </w:rPr>
        <w:t>Engineer's Representatives.</w:t>
      </w:r>
      <w:r w:rsidR="00203825" w:rsidRPr="00203825">
        <w:rPr>
          <w:sz w:val="23"/>
          <w:szCs w:val="23"/>
        </w:rPr>
        <w:t xml:space="preserve"> This manual shall be furnished to</w:t>
      </w:r>
      <w:r w:rsidR="00203825">
        <w:rPr>
          <w:sz w:val="23"/>
          <w:szCs w:val="23"/>
        </w:rPr>
        <w:t xml:space="preserve"> </w:t>
      </w:r>
      <w:r w:rsidR="00203825" w:rsidRPr="00203825">
        <w:rPr>
          <w:sz w:val="23"/>
          <w:szCs w:val="23"/>
        </w:rPr>
        <w:t>the owner at least 30 days prior to the commissioning and followed</w:t>
      </w:r>
      <w:r w:rsidR="00203825">
        <w:rPr>
          <w:sz w:val="23"/>
          <w:szCs w:val="23"/>
        </w:rPr>
        <w:t xml:space="preserve"> </w:t>
      </w:r>
      <w:r w:rsidR="00203825" w:rsidRPr="00203825">
        <w:rPr>
          <w:sz w:val="23"/>
          <w:szCs w:val="23"/>
        </w:rPr>
        <w:t xml:space="preserve">during start up and commissioning of the facilities. </w:t>
      </w:r>
      <w:r w:rsidR="00203825">
        <w:rPr>
          <w:sz w:val="23"/>
          <w:szCs w:val="23"/>
        </w:rPr>
        <w:t>V</w:t>
      </w:r>
      <w:r w:rsidR="00203825" w:rsidRPr="00203825">
        <w:rPr>
          <w:sz w:val="23"/>
          <w:szCs w:val="23"/>
        </w:rPr>
        <w:t>endor operating</w:t>
      </w:r>
      <w:r w:rsidR="00203825">
        <w:rPr>
          <w:sz w:val="23"/>
          <w:szCs w:val="23"/>
        </w:rPr>
        <w:t xml:space="preserve"> </w:t>
      </w:r>
      <w:r w:rsidR="00203825" w:rsidRPr="00203825">
        <w:rPr>
          <w:sz w:val="23"/>
          <w:szCs w:val="23"/>
        </w:rPr>
        <w:t>maintenance manuals shall be submitted along with the final operating</w:t>
      </w:r>
      <w:r w:rsidR="00E62914">
        <w:rPr>
          <w:sz w:val="23"/>
          <w:szCs w:val="23"/>
        </w:rPr>
        <w:t xml:space="preserve"> </w:t>
      </w:r>
      <w:r w:rsidR="00203825" w:rsidRPr="00203825">
        <w:rPr>
          <w:sz w:val="23"/>
          <w:szCs w:val="23"/>
        </w:rPr>
        <w:t>manual.</w:t>
      </w:r>
    </w:p>
    <w:p w:rsidR="00203825" w:rsidRDefault="00203825" w:rsidP="00203825">
      <w:pPr>
        <w:autoSpaceDE w:val="0"/>
        <w:autoSpaceDN w:val="0"/>
        <w:adjustRightInd w:val="0"/>
        <w:rPr>
          <w:sz w:val="23"/>
          <w:szCs w:val="23"/>
        </w:rPr>
      </w:pPr>
    </w:p>
    <w:p w:rsidR="007872DE" w:rsidRPr="00203825" w:rsidRDefault="00203825" w:rsidP="00203825">
      <w:pPr>
        <w:autoSpaceDE w:val="0"/>
        <w:autoSpaceDN w:val="0"/>
        <w:adjustRightInd w:val="0"/>
        <w:jc w:val="both"/>
        <w:rPr>
          <w:sz w:val="23"/>
          <w:szCs w:val="23"/>
        </w:rPr>
      </w:pPr>
      <w:r w:rsidRPr="00203825">
        <w:rPr>
          <w:sz w:val="23"/>
          <w:szCs w:val="23"/>
        </w:rPr>
        <w:t>The operation manual can be divided into two or three parts if the</w:t>
      </w:r>
      <w:r>
        <w:rPr>
          <w:sz w:val="23"/>
          <w:szCs w:val="23"/>
        </w:rPr>
        <w:t xml:space="preserve"> </w:t>
      </w:r>
      <w:r w:rsidRPr="00203825">
        <w:rPr>
          <w:sz w:val="23"/>
          <w:szCs w:val="23"/>
        </w:rPr>
        <w:t>thickness of manual is exceeding 3 inches. While describing, pre-startup</w:t>
      </w:r>
      <w:r>
        <w:rPr>
          <w:sz w:val="23"/>
          <w:szCs w:val="23"/>
        </w:rPr>
        <w:t xml:space="preserve"> </w:t>
      </w:r>
      <w:r w:rsidRPr="00203825">
        <w:rPr>
          <w:sz w:val="23"/>
          <w:szCs w:val="23"/>
        </w:rPr>
        <w:t>checks, start-up procedures, shutdown procedure and normal operation for</w:t>
      </w:r>
      <w:r>
        <w:rPr>
          <w:sz w:val="23"/>
          <w:szCs w:val="23"/>
        </w:rPr>
        <w:t xml:space="preserve"> </w:t>
      </w:r>
      <w:r w:rsidRPr="00203825">
        <w:rPr>
          <w:sz w:val="23"/>
          <w:szCs w:val="23"/>
        </w:rPr>
        <w:t xml:space="preserve">an equipment, </w:t>
      </w:r>
      <w:proofErr w:type="gramStart"/>
      <w:r w:rsidRPr="00203825">
        <w:rPr>
          <w:sz w:val="23"/>
          <w:szCs w:val="23"/>
        </w:rPr>
        <w:t>vendor's</w:t>
      </w:r>
      <w:proofErr w:type="gramEnd"/>
      <w:r w:rsidRPr="00203825">
        <w:rPr>
          <w:sz w:val="23"/>
          <w:szCs w:val="23"/>
        </w:rPr>
        <w:t xml:space="preserve"> recommended procedure and integration of that</w:t>
      </w:r>
      <w:r>
        <w:rPr>
          <w:sz w:val="23"/>
          <w:szCs w:val="23"/>
        </w:rPr>
        <w:t xml:space="preserve"> </w:t>
      </w:r>
      <w:r w:rsidRPr="00203825">
        <w:rPr>
          <w:sz w:val="23"/>
          <w:szCs w:val="23"/>
        </w:rPr>
        <w:t>equipment with other facilities must be considered.</w:t>
      </w:r>
      <w:r w:rsidR="00E43A86" w:rsidRPr="00203825">
        <w:rPr>
          <w:sz w:val="23"/>
          <w:szCs w:val="23"/>
        </w:rPr>
        <w:t xml:space="preserve"> </w:t>
      </w:r>
    </w:p>
    <w:p w:rsidR="00E43A86" w:rsidRDefault="00E43A86" w:rsidP="002215CD">
      <w:pPr>
        <w:pStyle w:val="Default"/>
        <w:jc w:val="both"/>
        <w:rPr>
          <w:sz w:val="23"/>
          <w:szCs w:val="23"/>
        </w:rPr>
      </w:pPr>
    </w:p>
    <w:p w:rsidR="00E43A86" w:rsidRDefault="00E43A86" w:rsidP="002215CD">
      <w:pPr>
        <w:pStyle w:val="Default"/>
        <w:ind w:hanging="567"/>
        <w:rPr>
          <w:sz w:val="23"/>
          <w:szCs w:val="23"/>
        </w:rPr>
      </w:pPr>
      <w:r>
        <w:rPr>
          <w:sz w:val="23"/>
          <w:szCs w:val="23"/>
        </w:rPr>
        <w:t xml:space="preserve">5.6.2 </w:t>
      </w:r>
      <w:r w:rsidR="002215CD">
        <w:rPr>
          <w:sz w:val="23"/>
          <w:szCs w:val="23"/>
        </w:rPr>
        <w:tab/>
      </w:r>
      <w:r>
        <w:rPr>
          <w:b/>
          <w:bCs/>
          <w:sz w:val="23"/>
          <w:szCs w:val="23"/>
        </w:rPr>
        <w:t xml:space="preserve">Pre-Commissioning Procedure </w:t>
      </w:r>
    </w:p>
    <w:p w:rsidR="007872DE" w:rsidRDefault="007872DE" w:rsidP="002215CD">
      <w:pPr>
        <w:pStyle w:val="Default"/>
        <w:jc w:val="both"/>
        <w:rPr>
          <w:sz w:val="23"/>
          <w:szCs w:val="23"/>
        </w:rPr>
      </w:pPr>
    </w:p>
    <w:p w:rsidR="007872DE" w:rsidRDefault="00E43A86" w:rsidP="002215CD">
      <w:pPr>
        <w:pStyle w:val="Default"/>
        <w:jc w:val="both"/>
        <w:rPr>
          <w:sz w:val="23"/>
          <w:szCs w:val="23"/>
        </w:rPr>
      </w:pPr>
      <w:r>
        <w:rPr>
          <w:sz w:val="23"/>
          <w:szCs w:val="23"/>
        </w:rPr>
        <w:t xml:space="preserve">At least 120 days in advance of start of pre-commissioning activities, Contractor shall prepare detailed format of check lists of pre-commissioning and commissioning activities for </w:t>
      </w:r>
      <w:r w:rsidR="007156F0">
        <w:rPr>
          <w:sz w:val="23"/>
          <w:szCs w:val="23"/>
        </w:rPr>
        <w:t xml:space="preserve">pipeline </w:t>
      </w:r>
      <w:r>
        <w:rPr>
          <w:sz w:val="23"/>
          <w:szCs w:val="23"/>
        </w:rPr>
        <w:t>system. The Contractor shall submit the said format for approval of the Company.</w:t>
      </w:r>
    </w:p>
    <w:p w:rsidR="00E43A86" w:rsidRDefault="00E43A86" w:rsidP="002215CD">
      <w:pPr>
        <w:pStyle w:val="Default"/>
        <w:jc w:val="both"/>
        <w:rPr>
          <w:sz w:val="23"/>
          <w:szCs w:val="23"/>
        </w:rPr>
      </w:pPr>
      <w:r>
        <w:rPr>
          <w:sz w:val="23"/>
          <w:szCs w:val="23"/>
        </w:rPr>
        <w:t xml:space="preserve"> </w:t>
      </w:r>
    </w:p>
    <w:p w:rsidR="00E43A86" w:rsidRDefault="00E43A86" w:rsidP="002215CD">
      <w:pPr>
        <w:pStyle w:val="Default"/>
        <w:jc w:val="both"/>
        <w:rPr>
          <w:sz w:val="23"/>
          <w:szCs w:val="23"/>
        </w:rPr>
      </w:pPr>
      <w:r>
        <w:rPr>
          <w:sz w:val="23"/>
          <w:szCs w:val="23"/>
        </w:rPr>
        <w:t xml:space="preserve">All the check list points shall be dealt by the Contractor. System readiness for commissioning shall be determined based on completion of relevant portion of check list as per the approved format prepared by the Contractor. The Contractor shall submit a detailed schedule for carrying out the pre-commissioning activities in a network form. </w:t>
      </w:r>
    </w:p>
    <w:p w:rsidR="007872DE" w:rsidRDefault="007872DE" w:rsidP="002215CD">
      <w:pPr>
        <w:pStyle w:val="Default"/>
        <w:jc w:val="both"/>
        <w:rPr>
          <w:sz w:val="23"/>
          <w:szCs w:val="23"/>
        </w:rPr>
      </w:pPr>
    </w:p>
    <w:p w:rsidR="00E43A86" w:rsidRDefault="00E43A86" w:rsidP="002215CD">
      <w:pPr>
        <w:pStyle w:val="Default"/>
        <w:jc w:val="both"/>
        <w:rPr>
          <w:sz w:val="23"/>
          <w:szCs w:val="23"/>
        </w:rPr>
      </w:pPr>
      <w:r>
        <w:rPr>
          <w:sz w:val="23"/>
          <w:szCs w:val="23"/>
        </w:rPr>
        <w:t xml:space="preserve">For the purpose of execution of these pre-commissioning activities, the entire unit shall be divided into systems and sub systems. The pre-commissioning document shall contain the following: </w:t>
      </w:r>
    </w:p>
    <w:p w:rsidR="00E43A86" w:rsidRDefault="00E43A86" w:rsidP="002215CD">
      <w:pPr>
        <w:pStyle w:val="Default"/>
        <w:jc w:val="both"/>
        <w:rPr>
          <w:sz w:val="23"/>
          <w:szCs w:val="23"/>
        </w:rPr>
      </w:pPr>
      <w:proofErr w:type="spellStart"/>
      <w:r>
        <w:rPr>
          <w:sz w:val="23"/>
          <w:szCs w:val="23"/>
        </w:rPr>
        <w:t>i</w:t>
      </w:r>
      <w:proofErr w:type="spellEnd"/>
      <w:r>
        <w:rPr>
          <w:sz w:val="23"/>
          <w:szCs w:val="23"/>
        </w:rPr>
        <w:t xml:space="preserve">) System/sub-system identification </w:t>
      </w:r>
    </w:p>
    <w:p w:rsidR="00E43A86" w:rsidRDefault="00E92401" w:rsidP="002215CD">
      <w:pPr>
        <w:pStyle w:val="Default"/>
        <w:jc w:val="both"/>
        <w:rPr>
          <w:sz w:val="23"/>
          <w:szCs w:val="23"/>
        </w:rPr>
      </w:pPr>
      <w:r>
        <w:rPr>
          <w:sz w:val="23"/>
          <w:szCs w:val="23"/>
        </w:rPr>
        <w:t xml:space="preserve">ii) </w:t>
      </w:r>
      <w:r w:rsidR="00E43A86">
        <w:rPr>
          <w:sz w:val="23"/>
          <w:szCs w:val="23"/>
        </w:rPr>
        <w:t xml:space="preserve">Detailed procedure for the various pre-commissioning activities such as system check, flushing, leak test, etc. with formats to record the observations of the activities carried out. </w:t>
      </w:r>
    </w:p>
    <w:p w:rsidR="00E43A86" w:rsidRDefault="00E43A86" w:rsidP="002215CD">
      <w:pPr>
        <w:pStyle w:val="Default"/>
        <w:jc w:val="both"/>
        <w:rPr>
          <w:sz w:val="23"/>
          <w:szCs w:val="23"/>
        </w:rPr>
      </w:pPr>
      <w:r>
        <w:rPr>
          <w:sz w:val="23"/>
          <w:szCs w:val="23"/>
        </w:rPr>
        <w:t xml:space="preserve">iii) List of commissioning spares. </w:t>
      </w:r>
    </w:p>
    <w:p w:rsidR="00DC0480" w:rsidRPr="00DC0480" w:rsidRDefault="00DC0480" w:rsidP="00DC0480">
      <w:pPr>
        <w:autoSpaceDE w:val="0"/>
        <w:autoSpaceDN w:val="0"/>
        <w:adjustRightInd w:val="0"/>
        <w:rPr>
          <w:color w:val="000000"/>
          <w:sz w:val="23"/>
          <w:szCs w:val="23"/>
          <w:lang w:val="en-IN" w:eastAsia="en-IN" w:bidi="hi-IN"/>
        </w:rPr>
      </w:pPr>
      <w:proofErr w:type="gramStart"/>
      <w:r w:rsidRPr="00DC0480">
        <w:rPr>
          <w:color w:val="000000"/>
          <w:sz w:val="23"/>
          <w:szCs w:val="23"/>
          <w:lang w:val="en-IN" w:eastAsia="en-IN" w:bidi="hi-IN"/>
        </w:rPr>
        <w:t>iv) List</w:t>
      </w:r>
      <w:proofErr w:type="gramEnd"/>
      <w:r w:rsidRPr="00DC0480">
        <w:rPr>
          <w:color w:val="000000"/>
          <w:sz w:val="23"/>
          <w:szCs w:val="23"/>
          <w:lang w:val="en-IN" w:eastAsia="en-IN" w:bidi="hi-IN"/>
        </w:rPr>
        <w:t xml:space="preserve"> of spares and vendor recommended spares for vendor’s package items.</w:t>
      </w:r>
    </w:p>
    <w:p w:rsidR="007872DE" w:rsidRPr="00DC0480" w:rsidRDefault="00E43A86" w:rsidP="00DC0480">
      <w:pPr>
        <w:autoSpaceDE w:val="0"/>
        <w:autoSpaceDN w:val="0"/>
        <w:adjustRightInd w:val="0"/>
        <w:rPr>
          <w:color w:val="000000"/>
          <w:sz w:val="23"/>
          <w:szCs w:val="23"/>
          <w:lang w:val="en-IN" w:eastAsia="en-IN" w:bidi="hi-IN"/>
        </w:rPr>
      </w:pPr>
      <w:r w:rsidRPr="00DC0480">
        <w:rPr>
          <w:color w:val="000000"/>
          <w:sz w:val="23"/>
          <w:szCs w:val="23"/>
          <w:lang w:val="en-IN" w:eastAsia="en-IN" w:bidi="hi-IN"/>
        </w:rPr>
        <w:t xml:space="preserve">v) List of pre-commissioning activities to be carried out </w:t>
      </w:r>
      <w:r w:rsidR="007156F0" w:rsidRPr="00DC0480">
        <w:rPr>
          <w:color w:val="000000"/>
          <w:sz w:val="23"/>
          <w:szCs w:val="23"/>
          <w:lang w:val="en-IN" w:eastAsia="en-IN" w:bidi="hi-IN"/>
        </w:rPr>
        <w:t xml:space="preserve">at </w:t>
      </w:r>
      <w:r w:rsidR="00DC0480" w:rsidRPr="00DC0480">
        <w:rPr>
          <w:color w:val="000000"/>
          <w:sz w:val="23"/>
          <w:szCs w:val="23"/>
          <w:lang w:val="en-IN" w:eastAsia="en-IN" w:bidi="hi-IN"/>
        </w:rPr>
        <w:t>yard, at offshore, or at both places.</w:t>
      </w:r>
    </w:p>
    <w:p w:rsidR="00DC0480" w:rsidRDefault="00DC0480" w:rsidP="002215CD">
      <w:pPr>
        <w:pStyle w:val="Default"/>
        <w:jc w:val="both"/>
        <w:rPr>
          <w:sz w:val="23"/>
          <w:szCs w:val="23"/>
        </w:rPr>
      </w:pPr>
    </w:p>
    <w:p w:rsidR="007872DE" w:rsidRDefault="00E43A86" w:rsidP="002215CD">
      <w:pPr>
        <w:pStyle w:val="Default"/>
        <w:jc w:val="both"/>
        <w:rPr>
          <w:sz w:val="23"/>
          <w:szCs w:val="23"/>
        </w:rPr>
      </w:pPr>
      <w:r>
        <w:rPr>
          <w:sz w:val="23"/>
          <w:szCs w:val="23"/>
        </w:rPr>
        <w:t>The Contractor shall submit the draft pre-commissioning document 120 days before the activities are to be carried out. The document shall be reviewed by the Company/Engineer's representative. The contractor shall submit a revised document after incorporating Company's comment for approval to the Company/Engineer's Representative. The approved document shall be submitted 60 days prior to starting of the pre-commissioning activities.</w:t>
      </w:r>
    </w:p>
    <w:p w:rsidR="00E43A86" w:rsidRDefault="00E43A86" w:rsidP="002215CD">
      <w:pPr>
        <w:pStyle w:val="Default"/>
        <w:jc w:val="both"/>
        <w:rPr>
          <w:sz w:val="23"/>
          <w:szCs w:val="23"/>
        </w:rPr>
      </w:pPr>
      <w:r>
        <w:rPr>
          <w:sz w:val="23"/>
          <w:szCs w:val="23"/>
        </w:rPr>
        <w:lastRenderedPageBreak/>
        <w:t xml:space="preserve"> </w:t>
      </w:r>
    </w:p>
    <w:p w:rsidR="00E43A86" w:rsidRDefault="00E43A86" w:rsidP="002215CD">
      <w:pPr>
        <w:pStyle w:val="Default"/>
        <w:ind w:hanging="567"/>
        <w:rPr>
          <w:sz w:val="23"/>
          <w:szCs w:val="23"/>
        </w:rPr>
      </w:pPr>
      <w:r>
        <w:rPr>
          <w:sz w:val="23"/>
          <w:szCs w:val="23"/>
        </w:rPr>
        <w:t xml:space="preserve">5.6.3 </w:t>
      </w:r>
      <w:r w:rsidR="002215CD">
        <w:rPr>
          <w:sz w:val="23"/>
          <w:szCs w:val="23"/>
        </w:rPr>
        <w:tab/>
      </w:r>
      <w:r>
        <w:rPr>
          <w:b/>
          <w:bCs/>
          <w:sz w:val="23"/>
          <w:szCs w:val="23"/>
        </w:rPr>
        <w:t xml:space="preserve">Modification/Hook-up Procedure </w:t>
      </w:r>
    </w:p>
    <w:p w:rsidR="007872DE" w:rsidRDefault="007872DE" w:rsidP="002215CD">
      <w:pPr>
        <w:pStyle w:val="Default"/>
        <w:jc w:val="both"/>
        <w:rPr>
          <w:sz w:val="23"/>
          <w:szCs w:val="23"/>
        </w:rPr>
      </w:pPr>
    </w:p>
    <w:p w:rsidR="00E43A86" w:rsidRDefault="00E43A86" w:rsidP="002215CD">
      <w:pPr>
        <w:pStyle w:val="Default"/>
        <w:jc w:val="both"/>
        <w:rPr>
          <w:sz w:val="23"/>
          <w:szCs w:val="23"/>
        </w:rPr>
      </w:pPr>
      <w:r>
        <w:rPr>
          <w:sz w:val="23"/>
          <w:szCs w:val="23"/>
        </w:rPr>
        <w:t xml:space="preserve">Contractor shall submit along with pre-commissioning document, detailed procedure for carrying out modification works, interconnection and hook-up operations as indicated in Sec. 5.1. While detailing the hook-up procedure, Contractor shall keep in view that shut-down period of all the existing facilities should be minimum. </w:t>
      </w:r>
    </w:p>
    <w:p w:rsidR="00E43A86" w:rsidRDefault="00E43A86" w:rsidP="002215CD">
      <w:pPr>
        <w:pStyle w:val="Default"/>
        <w:jc w:val="both"/>
        <w:rPr>
          <w:sz w:val="23"/>
          <w:szCs w:val="23"/>
        </w:rPr>
      </w:pPr>
      <w:r>
        <w:rPr>
          <w:sz w:val="23"/>
          <w:szCs w:val="23"/>
        </w:rPr>
        <w:t xml:space="preserve">The procedure should also contain the pre-commissioning activities, as indicated in Sec. 5.3.2, for the existing </w:t>
      </w:r>
      <w:r w:rsidR="007872DE">
        <w:rPr>
          <w:sz w:val="23"/>
          <w:szCs w:val="23"/>
        </w:rPr>
        <w:t xml:space="preserve">pipeline </w:t>
      </w:r>
      <w:r>
        <w:rPr>
          <w:sz w:val="23"/>
          <w:szCs w:val="23"/>
        </w:rPr>
        <w:t xml:space="preserve">systems which are either modified or hooked-up with the new </w:t>
      </w:r>
      <w:r w:rsidR="007872DE">
        <w:rPr>
          <w:sz w:val="23"/>
          <w:szCs w:val="23"/>
        </w:rPr>
        <w:t>pipelines</w:t>
      </w:r>
      <w:r>
        <w:rPr>
          <w:sz w:val="23"/>
          <w:szCs w:val="23"/>
        </w:rPr>
        <w:t>.</w:t>
      </w:r>
    </w:p>
    <w:p w:rsidR="002215CD" w:rsidRDefault="002215CD" w:rsidP="002215CD">
      <w:pPr>
        <w:pStyle w:val="Default"/>
        <w:jc w:val="both"/>
        <w:rPr>
          <w:sz w:val="23"/>
          <w:szCs w:val="23"/>
        </w:rPr>
      </w:pPr>
    </w:p>
    <w:p w:rsidR="00E43A86" w:rsidRDefault="00E43A86" w:rsidP="002215CD">
      <w:pPr>
        <w:pStyle w:val="Default"/>
        <w:ind w:hanging="567"/>
        <w:rPr>
          <w:sz w:val="23"/>
          <w:szCs w:val="23"/>
        </w:rPr>
      </w:pPr>
      <w:r>
        <w:rPr>
          <w:b/>
          <w:bCs/>
          <w:sz w:val="23"/>
          <w:szCs w:val="23"/>
        </w:rPr>
        <w:t xml:space="preserve">5.7 </w:t>
      </w:r>
      <w:r w:rsidR="002215CD">
        <w:rPr>
          <w:b/>
          <w:bCs/>
          <w:sz w:val="23"/>
          <w:szCs w:val="23"/>
        </w:rPr>
        <w:tab/>
      </w:r>
      <w:r>
        <w:rPr>
          <w:b/>
          <w:bCs/>
          <w:sz w:val="23"/>
          <w:szCs w:val="23"/>
        </w:rPr>
        <w:t xml:space="preserve">SPARES, UTILITIES, ETC. </w:t>
      </w:r>
    </w:p>
    <w:p w:rsidR="007872DE" w:rsidRDefault="007872DE" w:rsidP="002215CD">
      <w:pPr>
        <w:pStyle w:val="Default"/>
        <w:jc w:val="both"/>
        <w:rPr>
          <w:sz w:val="23"/>
          <w:szCs w:val="23"/>
        </w:rPr>
      </w:pPr>
    </w:p>
    <w:p w:rsidR="00DE055A" w:rsidRDefault="00E43A86" w:rsidP="002215CD">
      <w:pPr>
        <w:pStyle w:val="Default"/>
        <w:jc w:val="both"/>
        <w:rPr>
          <w:sz w:val="23"/>
          <w:szCs w:val="23"/>
        </w:rPr>
      </w:pPr>
      <w:r>
        <w:rPr>
          <w:sz w:val="23"/>
          <w:szCs w:val="23"/>
        </w:rPr>
        <w:t>The Contractor shall be responsible for supply of all the spares and consumables till the platform including any modifications</w:t>
      </w:r>
      <w:r w:rsidR="00DE055A">
        <w:rPr>
          <w:sz w:val="23"/>
          <w:szCs w:val="23"/>
        </w:rPr>
        <w:t xml:space="preserve"> till the pipelines</w:t>
      </w:r>
      <w:r>
        <w:rPr>
          <w:sz w:val="23"/>
          <w:szCs w:val="23"/>
        </w:rPr>
        <w:t xml:space="preserve"> are mechanically completed, pre-commissioned/commissioned and handed over to the Company.</w:t>
      </w:r>
    </w:p>
    <w:p w:rsidR="00E43A86" w:rsidRDefault="00E43A86" w:rsidP="002215CD">
      <w:pPr>
        <w:pStyle w:val="Default"/>
        <w:jc w:val="both"/>
        <w:rPr>
          <w:sz w:val="23"/>
          <w:szCs w:val="23"/>
        </w:rPr>
      </w:pPr>
      <w:r>
        <w:rPr>
          <w:sz w:val="23"/>
          <w:szCs w:val="23"/>
        </w:rPr>
        <w:t xml:space="preserve"> </w:t>
      </w:r>
    </w:p>
    <w:p w:rsidR="00E43A86" w:rsidRDefault="00E43A86" w:rsidP="002215CD">
      <w:pPr>
        <w:pStyle w:val="Default"/>
        <w:jc w:val="both"/>
        <w:rPr>
          <w:sz w:val="23"/>
          <w:szCs w:val="23"/>
        </w:rPr>
      </w:pPr>
      <w:r>
        <w:rPr>
          <w:sz w:val="23"/>
          <w:szCs w:val="23"/>
        </w:rPr>
        <w:t xml:space="preserve">All utilities required during pre-commissioning/commissioning of the facilities, including power, air, water, crane, etc. shall be provided by the Contractor. In no case the facilities provided on the platform shall be used for this purpose unless authorized by the Company. </w:t>
      </w:r>
    </w:p>
    <w:p w:rsidR="00DE055A" w:rsidRDefault="00DE055A" w:rsidP="002215CD">
      <w:pPr>
        <w:pStyle w:val="Default"/>
        <w:jc w:val="both"/>
        <w:rPr>
          <w:sz w:val="23"/>
          <w:szCs w:val="23"/>
        </w:rPr>
      </w:pPr>
    </w:p>
    <w:p w:rsidR="00E43A86" w:rsidRDefault="00E43A86" w:rsidP="002215CD">
      <w:pPr>
        <w:pStyle w:val="Default"/>
        <w:jc w:val="both"/>
        <w:rPr>
          <w:sz w:val="23"/>
          <w:szCs w:val="23"/>
        </w:rPr>
      </w:pPr>
      <w:r>
        <w:rPr>
          <w:sz w:val="23"/>
          <w:szCs w:val="23"/>
        </w:rPr>
        <w:t xml:space="preserve">It shall be Contractor's responsibility to repair any damage to the system occurred during load out, transportation and installation and pre-commissioning of the </w:t>
      </w:r>
      <w:r w:rsidR="00DE055A">
        <w:rPr>
          <w:sz w:val="23"/>
          <w:szCs w:val="23"/>
        </w:rPr>
        <w:t>pipelines</w:t>
      </w:r>
      <w:r>
        <w:rPr>
          <w:sz w:val="23"/>
          <w:szCs w:val="23"/>
        </w:rPr>
        <w:t xml:space="preserve">. </w:t>
      </w:r>
    </w:p>
    <w:p w:rsidR="00DE055A" w:rsidRDefault="00DE055A" w:rsidP="002215CD">
      <w:pPr>
        <w:pStyle w:val="Default"/>
        <w:jc w:val="both"/>
        <w:rPr>
          <w:sz w:val="23"/>
          <w:szCs w:val="23"/>
        </w:rPr>
      </w:pPr>
    </w:p>
    <w:p w:rsidR="00E43A86" w:rsidRDefault="00E43A86" w:rsidP="002215CD">
      <w:pPr>
        <w:pStyle w:val="Default"/>
        <w:jc w:val="both"/>
        <w:rPr>
          <w:sz w:val="23"/>
          <w:szCs w:val="23"/>
        </w:rPr>
      </w:pPr>
      <w:r>
        <w:rPr>
          <w:sz w:val="23"/>
          <w:szCs w:val="23"/>
        </w:rPr>
        <w:t xml:space="preserve">The Contractor shall maintain a record of the start-up spares consumed during pre-commissioning and handover the balance items to the Company. </w:t>
      </w:r>
    </w:p>
    <w:p w:rsidR="002215CD" w:rsidRDefault="002215CD" w:rsidP="002215CD">
      <w:pPr>
        <w:pStyle w:val="Default"/>
        <w:jc w:val="both"/>
        <w:rPr>
          <w:sz w:val="23"/>
          <w:szCs w:val="23"/>
        </w:rPr>
      </w:pPr>
    </w:p>
    <w:p w:rsidR="00E43A86" w:rsidRDefault="00E43A86" w:rsidP="002215CD">
      <w:pPr>
        <w:pStyle w:val="Default"/>
        <w:ind w:hanging="567"/>
        <w:rPr>
          <w:sz w:val="23"/>
          <w:szCs w:val="23"/>
        </w:rPr>
      </w:pPr>
      <w:r>
        <w:rPr>
          <w:b/>
          <w:bCs/>
          <w:sz w:val="23"/>
          <w:szCs w:val="23"/>
        </w:rPr>
        <w:t xml:space="preserve">5.8 </w:t>
      </w:r>
      <w:r w:rsidR="002215CD">
        <w:rPr>
          <w:b/>
          <w:bCs/>
          <w:sz w:val="23"/>
          <w:szCs w:val="23"/>
        </w:rPr>
        <w:tab/>
      </w:r>
      <w:r>
        <w:rPr>
          <w:b/>
          <w:bCs/>
          <w:sz w:val="23"/>
          <w:szCs w:val="23"/>
        </w:rPr>
        <w:t xml:space="preserve">HANDING OVER OF MATERIALS </w:t>
      </w:r>
    </w:p>
    <w:p w:rsidR="00DE055A" w:rsidRDefault="00DE055A" w:rsidP="002215CD">
      <w:pPr>
        <w:pStyle w:val="Default"/>
        <w:jc w:val="both"/>
        <w:rPr>
          <w:sz w:val="23"/>
          <w:szCs w:val="23"/>
        </w:rPr>
      </w:pPr>
    </w:p>
    <w:p w:rsidR="00E43A86" w:rsidRDefault="00E43A86" w:rsidP="002215CD">
      <w:pPr>
        <w:pStyle w:val="Default"/>
        <w:jc w:val="both"/>
        <w:rPr>
          <w:sz w:val="23"/>
          <w:szCs w:val="23"/>
        </w:rPr>
      </w:pPr>
      <w:r>
        <w:rPr>
          <w:sz w:val="23"/>
          <w:szCs w:val="23"/>
        </w:rPr>
        <w:t xml:space="preserve">After the mechanical completion and completion of the pre-commissioning activities for all the </w:t>
      </w:r>
      <w:r w:rsidR="00DE055A">
        <w:rPr>
          <w:sz w:val="23"/>
          <w:szCs w:val="23"/>
        </w:rPr>
        <w:t>pipelines</w:t>
      </w:r>
      <w:r>
        <w:rPr>
          <w:sz w:val="23"/>
          <w:szCs w:val="23"/>
        </w:rPr>
        <w:t xml:space="preserve"> installed on the platform by the Contractor, the Contractor shall handover to the Company all the materials which shall include but not limited to the following: </w:t>
      </w:r>
    </w:p>
    <w:p w:rsidR="00E43A86" w:rsidRDefault="00E43A86" w:rsidP="002215CD">
      <w:pPr>
        <w:pStyle w:val="Default"/>
        <w:jc w:val="both"/>
        <w:rPr>
          <w:sz w:val="23"/>
          <w:szCs w:val="23"/>
        </w:rPr>
      </w:pPr>
      <w:r>
        <w:rPr>
          <w:sz w:val="23"/>
          <w:szCs w:val="23"/>
        </w:rPr>
        <w:t xml:space="preserve">- Special tools and tackles </w:t>
      </w:r>
    </w:p>
    <w:p w:rsidR="00E43A86" w:rsidRDefault="00E43A86" w:rsidP="002215CD">
      <w:pPr>
        <w:pStyle w:val="Default"/>
        <w:jc w:val="both"/>
        <w:rPr>
          <w:sz w:val="23"/>
          <w:szCs w:val="23"/>
        </w:rPr>
      </w:pPr>
      <w:r>
        <w:rPr>
          <w:sz w:val="23"/>
          <w:szCs w:val="23"/>
        </w:rPr>
        <w:t>- Commissioning spares</w:t>
      </w:r>
    </w:p>
    <w:p w:rsidR="007156F0" w:rsidRDefault="007156F0" w:rsidP="002215CD">
      <w:pPr>
        <w:pStyle w:val="Default"/>
        <w:jc w:val="both"/>
        <w:rPr>
          <w:sz w:val="23"/>
          <w:szCs w:val="23"/>
        </w:rPr>
      </w:pPr>
      <w:r>
        <w:rPr>
          <w:sz w:val="23"/>
          <w:szCs w:val="23"/>
        </w:rPr>
        <w:t xml:space="preserve">- </w:t>
      </w:r>
      <w:r w:rsidR="000B7B43">
        <w:rPr>
          <w:sz w:val="23"/>
          <w:szCs w:val="23"/>
        </w:rPr>
        <w:t>Balance Anodes</w:t>
      </w: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E43A86">
      <w:pPr>
        <w:pStyle w:val="Default"/>
        <w:rPr>
          <w:sz w:val="23"/>
          <w:szCs w:val="23"/>
        </w:rPr>
      </w:pPr>
    </w:p>
    <w:p w:rsidR="00E43A86" w:rsidRDefault="00E43A86" w:rsidP="00160185">
      <w:pPr>
        <w:pStyle w:val="Default"/>
        <w:jc w:val="center"/>
        <w:rPr>
          <w:sz w:val="23"/>
          <w:szCs w:val="23"/>
        </w:rPr>
      </w:pPr>
      <w:r>
        <w:rPr>
          <w:b/>
          <w:bCs/>
          <w:sz w:val="23"/>
          <w:szCs w:val="23"/>
        </w:rPr>
        <w:lastRenderedPageBreak/>
        <w:t>APPENDIX - 5.1</w:t>
      </w:r>
    </w:p>
    <w:p w:rsidR="00E43A86" w:rsidRDefault="00E43A86" w:rsidP="00160185">
      <w:pPr>
        <w:pStyle w:val="Default"/>
        <w:jc w:val="center"/>
        <w:rPr>
          <w:b/>
          <w:bCs/>
          <w:sz w:val="23"/>
          <w:szCs w:val="23"/>
        </w:rPr>
      </w:pPr>
      <w:r>
        <w:rPr>
          <w:b/>
          <w:bCs/>
          <w:sz w:val="23"/>
          <w:szCs w:val="23"/>
        </w:rPr>
        <w:t>PRE-COMMISSIONING</w:t>
      </w:r>
    </w:p>
    <w:p w:rsidR="00160185" w:rsidRDefault="00160185" w:rsidP="00160185">
      <w:pPr>
        <w:pStyle w:val="Default"/>
        <w:jc w:val="center"/>
        <w:rPr>
          <w:sz w:val="23"/>
          <w:szCs w:val="23"/>
        </w:rPr>
      </w:pPr>
    </w:p>
    <w:p w:rsidR="00E43A86" w:rsidRDefault="00E43A86" w:rsidP="00824010">
      <w:pPr>
        <w:pStyle w:val="Default"/>
        <w:jc w:val="both"/>
        <w:rPr>
          <w:sz w:val="23"/>
          <w:szCs w:val="23"/>
        </w:rPr>
      </w:pPr>
      <w:r>
        <w:rPr>
          <w:sz w:val="23"/>
          <w:szCs w:val="23"/>
        </w:rPr>
        <w:t xml:space="preserve">The checklist represents the minimum of work which has to be performed but not limited to, by the Contractor prior to commissioning of the facilities. However it is not intended to be a complete list of activities required to be carried out by the Contractor. </w:t>
      </w:r>
    </w:p>
    <w:p w:rsidR="00160185" w:rsidRDefault="00160185" w:rsidP="00E43A86">
      <w:pPr>
        <w:pStyle w:val="Default"/>
        <w:rPr>
          <w:sz w:val="23"/>
          <w:szCs w:val="23"/>
        </w:rPr>
      </w:pPr>
    </w:p>
    <w:p w:rsidR="00E43A86" w:rsidRDefault="00E43A86" w:rsidP="00CA0AB3">
      <w:pPr>
        <w:pStyle w:val="Default"/>
        <w:ind w:hanging="567"/>
        <w:rPr>
          <w:sz w:val="23"/>
          <w:szCs w:val="23"/>
        </w:rPr>
      </w:pPr>
      <w:r>
        <w:rPr>
          <w:sz w:val="23"/>
          <w:szCs w:val="23"/>
        </w:rPr>
        <w:t xml:space="preserve">1.0 </w:t>
      </w:r>
      <w:r w:rsidR="00CA0AB3">
        <w:rPr>
          <w:sz w:val="23"/>
          <w:szCs w:val="23"/>
        </w:rPr>
        <w:tab/>
      </w:r>
      <w:r>
        <w:rPr>
          <w:b/>
          <w:bCs/>
          <w:sz w:val="23"/>
          <w:szCs w:val="23"/>
        </w:rPr>
        <w:t xml:space="preserve">GENERAL PROCEDURES FOR PRE-COMMISSIONING </w:t>
      </w:r>
    </w:p>
    <w:p w:rsidR="00E43A86" w:rsidRDefault="00E43A86" w:rsidP="00CA0AB3">
      <w:pPr>
        <w:pStyle w:val="Default"/>
        <w:jc w:val="both"/>
        <w:rPr>
          <w:sz w:val="23"/>
          <w:szCs w:val="23"/>
        </w:rPr>
      </w:pPr>
      <w:r>
        <w:rPr>
          <w:sz w:val="23"/>
          <w:szCs w:val="23"/>
        </w:rPr>
        <w:t xml:space="preserve">The general work procedures listed below outline the work to be performed by the Contractor. Procedures applicable to specific system or items of equipment are covered separately. </w:t>
      </w:r>
    </w:p>
    <w:p w:rsidR="00E43A86" w:rsidRPr="00506217" w:rsidRDefault="00E43A86" w:rsidP="00C026C3">
      <w:pPr>
        <w:pStyle w:val="Default"/>
        <w:ind w:hanging="567"/>
        <w:rPr>
          <w:color w:val="auto"/>
          <w:sz w:val="23"/>
          <w:szCs w:val="23"/>
        </w:rPr>
      </w:pPr>
      <w:r>
        <w:rPr>
          <w:sz w:val="23"/>
          <w:szCs w:val="23"/>
        </w:rPr>
        <w:t xml:space="preserve">1.1 </w:t>
      </w:r>
      <w:r w:rsidR="00C026C3">
        <w:rPr>
          <w:sz w:val="23"/>
          <w:szCs w:val="23"/>
        </w:rPr>
        <w:tab/>
      </w:r>
      <w:r w:rsidRPr="00506217">
        <w:rPr>
          <w:b/>
          <w:bCs/>
          <w:color w:val="auto"/>
          <w:sz w:val="23"/>
          <w:szCs w:val="23"/>
        </w:rPr>
        <w:t>Packing Seals for</w:t>
      </w:r>
      <w:r w:rsidR="00BA13D0">
        <w:rPr>
          <w:b/>
          <w:bCs/>
          <w:color w:val="auto"/>
          <w:sz w:val="23"/>
          <w:szCs w:val="23"/>
        </w:rPr>
        <w:t xml:space="preserve"> Valves</w:t>
      </w:r>
    </w:p>
    <w:p w:rsidR="00E43A86" w:rsidRPr="00506217" w:rsidRDefault="00E43A86" w:rsidP="00CA0AB3">
      <w:pPr>
        <w:pStyle w:val="Default"/>
        <w:jc w:val="both"/>
        <w:rPr>
          <w:color w:val="auto"/>
          <w:sz w:val="23"/>
          <w:szCs w:val="23"/>
        </w:rPr>
      </w:pPr>
      <w:r w:rsidRPr="00506217">
        <w:rPr>
          <w:color w:val="auto"/>
          <w:sz w:val="23"/>
          <w:szCs w:val="23"/>
        </w:rPr>
        <w:t xml:space="preserve">a) Install mechanical seals, permanent packing and accessories wherever required. </w:t>
      </w:r>
    </w:p>
    <w:p w:rsidR="00E43A86" w:rsidRPr="00506217" w:rsidRDefault="00E43A86" w:rsidP="00CA0AB3">
      <w:pPr>
        <w:pStyle w:val="Default"/>
        <w:jc w:val="both"/>
        <w:rPr>
          <w:color w:val="auto"/>
          <w:sz w:val="23"/>
          <w:szCs w:val="23"/>
        </w:rPr>
      </w:pPr>
      <w:r w:rsidRPr="00506217">
        <w:rPr>
          <w:color w:val="auto"/>
          <w:sz w:val="23"/>
          <w:szCs w:val="23"/>
        </w:rPr>
        <w:t xml:space="preserve">b) Adjust and replace mechanical seals, packing and accessories, as necessary, during pre-commissioning/commissioning period. </w:t>
      </w:r>
    </w:p>
    <w:p w:rsidR="00E43A86" w:rsidRDefault="00E43A86" w:rsidP="00C026C3">
      <w:pPr>
        <w:pStyle w:val="Default"/>
        <w:ind w:hanging="567"/>
        <w:rPr>
          <w:sz w:val="23"/>
          <w:szCs w:val="23"/>
        </w:rPr>
      </w:pPr>
      <w:r>
        <w:rPr>
          <w:sz w:val="23"/>
          <w:szCs w:val="23"/>
        </w:rPr>
        <w:t xml:space="preserve">1.2 </w:t>
      </w:r>
      <w:r w:rsidR="00C026C3">
        <w:rPr>
          <w:sz w:val="23"/>
          <w:szCs w:val="23"/>
        </w:rPr>
        <w:tab/>
      </w:r>
      <w:r>
        <w:rPr>
          <w:b/>
          <w:bCs/>
          <w:sz w:val="23"/>
          <w:szCs w:val="23"/>
        </w:rPr>
        <w:t xml:space="preserve">Removal of Temporary Bracing </w:t>
      </w:r>
    </w:p>
    <w:p w:rsidR="00E43A86" w:rsidRDefault="00E43A86" w:rsidP="00CA0AB3">
      <w:pPr>
        <w:pStyle w:val="Default"/>
        <w:jc w:val="both"/>
        <w:rPr>
          <w:sz w:val="23"/>
          <w:szCs w:val="23"/>
        </w:rPr>
      </w:pPr>
      <w:r>
        <w:rPr>
          <w:sz w:val="23"/>
          <w:szCs w:val="23"/>
        </w:rPr>
        <w:t xml:space="preserve">Remove all temporary supports, bracing, or other foreign objects that were installed in vessels, piping, or other equipment to prevent damage during transportation, storage and erection. </w:t>
      </w:r>
    </w:p>
    <w:p w:rsidR="00E43A86" w:rsidRDefault="00E43A86" w:rsidP="00C026C3">
      <w:pPr>
        <w:pStyle w:val="Default"/>
        <w:ind w:hanging="567"/>
        <w:rPr>
          <w:sz w:val="23"/>
          <w:szCs w:val="23"/>
        </w:rPr>
      </w:pPr>
      <w:r>
        <w:rPr>
          <w:sz w:val="23"/>
          <w:szCs w:val="23"/>
        </w:rPr>
        <w:t xml:space="preserve">1.3 </w:t>
      </w:r>
      <w:r w:rsidR="00C026C3">
        <w:rPr>
          <w:sz w:val="23"/>
          <w:szCs w:val="23"/>
        </w:rPr>
        <w:tab/>
      </w:r>
      <w:r>
        <w:rPr>
          <w:b/>
          <w:bCs/>
          <w:sz w:val="23"/>
          <w:szCs w:val="23"/>
        </w:rPr>
        <w:t xml:space="preserve">Tie-ins at Unit Battery Limit </w:t>
      </w:r>
    </w:p>
    <w:p w:rsidR="00E43A86" w:rsidRDefault="00E43A86" w:rsidP="00CA0AB3">
      <w:pPr>
        <w:pStyle w:val="Default"/>
        <w:jc w:val="both"/>
        <w:rPr>
          <w:sz w:val="23"/>
          <w:szCs w:val="23"/>
        </w:rPr>
      </w:pPr>
      <w:r>
        <w:rPr>
          <w:sz w:val="23"/>
          <w:szCs w:val="23"/>
        </w:rPr>
        <w:t xml:space="preserve">Prepare all systems for safe tie-ins with utilities and auxiliary systems. Contractor shall prepare the existing operating systems for tie-ins in consultation with company and will be responsible for safety during tie-ins. Contractor shall take approval of the Company for the safety measures to be taken by him before any tie-in work is taken-up. </w:t>
      </w:r>
    </w:p>
    <w:p w:rsidR="00E43A86" w:rsidRDefault="00E43A86" w:rsidP="00C026C3">
      <w:pPr>
        <w:pStyle w:val="Default"/>
        <w:ind w:hanging="567"/>
        <w:rPr>
          <w:sz w:val="23"/>
          <w:szCs w:val="23"/>
        </w:rPr>
      </w:pPr>
      <w:r>
        <w:rPr>
          <w:sz w:val="23"/>
          <w:szCs w:val="23"/>
        </w:rPr>
        <w:t xml:space="preserve">1.4 </w:t>
      </w:r>
      <w:r w:rsidR="00C026C3">
        <w:rPr>
          <w:sz w:val="23"/>
          <w:szCs w:val="23"/>
        </w:rPr>
        <w:tab/>
      </w:r>
      <w:r>
        <w:rPr>
          <w:b/>
          <w:bCs/>
          <w:sz w:val="23"/>
          <w:szCs w:val="23"/>
        </w:rPr>
        <w:t xml:space="preserve">Systems Check/Inspection </w:t>
      </w:r>
    </w:p>
    <w:p w:rsidR="00E43A86" w:rsidRDefault="00E43A86" w:rsidP="00CA0AB3">
      <w:pPr>
        <w:pStyle w:val="Default"/>
        <w:jc w:val="both"/>
        <w:rPr>
          <w:sz w:val="23"/>
          <w:szCs w:val="23"/>
        </w:rPr>
      </w:pPr>
      <w:r>
        <w:rPr>
          <w:sz w:val="23"/>
          <w:szCs w:val="23"/>
        </w:rPr>
        <w:t xml:space="preserve">a) Provide inspection facilities to Company/Engineer's Representative to check that erected </w:t>
      </w:r>
      <w:r w:rsidR="00484806">
        <w:rPr>
          <w:sz w:val="23"/>
          <w:szCs w:val="23"/>
        </w:rPr>
        <w:t>pipeline facilities</w:t>
      </w:r>
      <w:r>
        <w:rPr>
          <w:sz w:val="23"/>
          <w:szCs w:val="23"/>
        </w:rPr>
        <w:t xml:space="preserve"> conform to the process and instrumentation drawings, construction drawings, vendor drawings and specifications approved for construction. </w:t>
      </w:r>
    </w:p>
    <w:p w:rsidR="00E43A86" w:rsidRDefault="00E43A86" w:rsidP="00CA0AB3">
      <w:pPr>
        <w:pStyle w:val="Default"/>
        <w:jc w:val="both"/>
        <w:rPr>
          <w:sz w:val="23"/>
          <w:szCs w:val="23"/>
        </w:rPr>
      </w:pPr>
      <w:r>
        <w:rPr>
          <w:sz w:val="23"/>
          <w:szCs w:val="23"/>
        </w:rPr>
        <w:t xml:space="preserve">b) Verify and approve the facility check. Note exceptions, if any on a separate work order list before taking decision on continuation of pre commissioning process. </w:t>
      </w:r>
    </w:p>
    <w:p w:rsidR="00E43A86" w:rsidRDefault="00E43A86" w:rsidP="00C026C3">
      <w:pPr>
        <w:pStyle w:val="Default"/>
        <w:ind w:hanging="567"/>
        <w:rPr>
          <w:sz w:val="23"/>
          <w:szCs w:val="23"/>
        </w:rPr>
      </w:pPr>
      <w:r>
        <w:rPr>
          <w:sz w:val="23"/>
          <w:szCs w:val="23"/>
        </w:rPr>
        <w:t xml:space="preserve">1.5 </w:t>
      </w:r>
      <w:r w:rsidR="00C026C3">
        <w:rPr>
          <w:sz w:val="23"/>
          <w:szCs w:val="23"/>
        </w:rPr>
        <w:tab/>
      </w:r>
      <w:r>
        <w:rPr>
          <w:b/>
          <w:bCs/>
          <w:sz w:val="23"/>
          <w:szCs w:val="23"/>
        </w:rPr>
        <w:t xml:space="preserve">Site Modifications </w:t>
      </w:r>
    </w:p>
    <w:p w:rsidR="00E43A86" w:rsidRDefault="00E43A86" w:rsidP="00CA0AB3">
      <w:pPr>
        <w:pStyle w:val="Default"/>
        <w:jc w:val="both"/>
        <w:rPr>
          <w:sz w:val="23"/>
          <w:szCs w:val="23"/>
        </w:rPr>
      </w:pPr>
      <w:r>
        <w:rPr>
          <w:sz w:val="23"/>
          <w:szCs w:val="23"/>
        </w:rPr>
        <w:t xml:space="preserve">Carry out site modifications as found necessary during system check/inspection from view point of routine operations, maintenance and safety of the plant. A list of such jobs shall be prepared by the Company/Engineer's Representative and shall be handed over to the Contractor for execution. </w:t>
      </w:r>
    </w:p>
    <w:p w:rsidR="00E43A86" w:rsidRDefault="00E43A86" w:rsidP="00C026C3">
      <w:pPr>
        <w:pStyle w:val="Default"/>
        <w:ind w:hanging="567"/>
        <w:rPr>
          <w:sz w:val="23"/>
          <w:szCs w:val="23"/>
        </w:rPr>
      </w:pPr>
      <w:r>
        <w:rPr>
          <w:sz w:val="23"/>
          <w:szCs w:val="23"/>
        </w:rPr>
        <w:t xml:space="preserve">1.6 </w:t>
      </w:r>
      <w:r w:rsidR="00C026C3">
        <w:rPr>
          <w:sz w:val="23"/>
          <w:szCs w:val="23"/>
        </w:rPr>
        <w:tab/>
      </w:r>
      <w:r>
        <w:rPr>
          <w:b/>
          <w:bCs/>
          <w:sz w:val="23"/>
          <w:szCs w:val="23"/>
        </w:rPr>
        <w:t xml:space="preserve">Flushing and Drying </w:t>
      </w:r>
    </w:p>
    <w:p w:rsidR="00E43A86" w:rsidRDefault="00E43A86" w:rsidP="00CA0AB3">
      <w:pPr>
        <w:pStyle w:val="Default"/>
        <w:jc w:val="both"/>
        <w:rPr>
          <w:sz w:val="23"/>
          <w:szCs w:val="23"/>
        </w:rPr>
      </w:pPr>
      <w:r>
        <w:rPr>
          <w:sz w:val="23"/>
          <w:szCs w:val="23"/>
        </w:rPr>
        <w:t xml:space="preserve">Perform flushing and blowing of all piping to remove dirt, welding </w:t>
      </w:r>
      <w:r w:rsidR="00BA13D0">
        <w:rPr>
          <w:sz w:val="23"/>
          <w:szCs w:val="23"/>
        </w:rPr>
        <w:t>slag</w:t>
      </w:r>
      <w:r>
        <w:rPr>
          <w:sz w:val="23"/>
          <w:szCs w:val="23"/>
        </w:rPr>
        <w:t xml:space="preserve">, etc. after hydro testing. Arrange for cleaning media for carrying out flushing/blowing and disposal of the cleaning media in accordance with procedures to be adopted by the Contractor and approved by Company. </w:t>
      </w:r>
    </w:p>
    <w:p w:rsidR="00E43A86" w:rsidRDefault="00E43A86" w:rsidP="00CA0AB3">
      <w:pPr>
        <w:pStyle w:val="Default"/>
        <w:jc w:val="both"/>
        <w:rPr>
          <w:sz w:val="23"/>
          <w:szCs w:val="23"/>
        </w:rPr>
      </w:pPr>
      <w:r>
        <w:rPr>
          <w:sz w:val="23"/>
          <w:szCs w:val="23"/>
        </w:rPr>
        <w:t xml:space="preserve">Following flow rates of cleaning media are to be maintained for flushing/blowing of piping: </w:t>
      </w:r>
    </w:p>
    <w:p w:rsidR="00E43A86" w:rsidRDefault="00E43A86" w:rsidP="00CA0AB3">
      <w:pPr>
        <w:pStyle w:val="Default"/>
        <w:jc w:val="both"/>
        <w:rPr>
          <w:sz w:val="23"/>
          <w:szCs w:val="23"/>
        </w:rPr>
      </w:pPr>
      <w:r>
        <w:rPr>
          <w:sz w:val="23"/>
          <w:szCs w:val="23"/>
        </w:rPr>
        <w:t xml:space="preserve">Air - 8-9 </w:t>
      </w:r>
      <w:proofErr w:type="spellStart"/>
      <w:r>
        <w:rPr>
          <w:sz w:val="23"/>
          <w:szCs w:val="23"/>
        </w:rPr>
        <w:t>ft</w:t>
      </w:r>
      <w:proofErr w:type="spellEnd"/>
      <w:r>
        <w:rPr>
          <w:sz w:val="23"/>
          <w:szCs w:val="23"/>
        </w:rPr>
        <w:t xml:space="preserve">/sec. </w:t>
      </w:r>
    </w:p>
    <w:p w:rsidR="00E43A86" w:rsidRDefault="00E43A86" w:rsidP="00CA0AB3">
      <w:pPr>
        <w:pStyle w:val="Default"/>
        <w:jc w:val="both"/>
        <w:rPr>
          <w:sz w:val="23"/>
          <w:szCs w:val="23"/>
        </w:rPr>
      </w:pPr>
      <w:r>
        <w:rPr>
          <w:sz w:val="23"/>
          <w:szCs w:val="23"/>
        </w:rPr>
        <w:t xml:space="preserve">Water - 3-4 </w:t>
      </w:r>
      <w:proofErr w:type="spellStart"/>
      <w:r>
        <w:rPr>
          <w:sz w:val="23"/>
          <w:szCs w:val="23"/>
        </w:rPr>
        <w:t>ft</w:t>
      </w:r>
      <w:proofErr w:type="spellEnd"/>
      <w:r>
        <w:rPr>
          <w:sz w:val="23"/>
          <w:szCs w:val="23"/>
        </w:rPr>
        <w:t xml:space="preserve">/sec. </w:t>
      </w:r>
    </w:p>
    <w:p w:rsidR="00E43A86" w:rsidRDefault="00E43A86" w:rsidP="00CA0AB3">
      <w:pPr>
        <w:pStyle w:val="Default"/>
        <w:jc w:val="both"/>
        <w:rPr>
          <w:sz w:val="23"/>
          <w:szCs w:val="23"/>
        </w:rPr>
      </w:pPr>
      <w:r>
        <w:rPr>
          <w:sz w:val="23"/>
          <w:szCs w:val="23"/>
        </w:rPr>
        <w:t xml:space="preserve">Carry out drying operation of all piping after flushing/blowing is over as per the approved procedure. </w:t>
      </w:r>
    </w:p>
    <w:p w:rsidR="00E43A86" w:rsidRDefault="00E43A86" w:rsidP="00C026C3">
      <w:pPr>
        <w:pStyle w:val="Default"/>
        <w:ind w:hanging="567"/>
        <w:rPr>
          <w:sz w:val="23"/>
          <w:szCs w:val="23"/>
        </w:rPr>
      </w:pPr>
      <w:r>
        <w:rPr>
          <w:sz w:val="23"/>
          <w:szCs w:val="23"/>
        </w:rPr>
        <w:t xml:space="preserve">1.7 </w:t>
      </w:r>
      <w:r w:rsidR="00C026C3">
        <w:rPr>
          <w:sz w:val="23"/>
          <w:szCs w:val="23"/>
        </w:rPr>
        <w:tab/>
      </w:r>
      <w:r>
        <w:rPr>
          <w:b/>
          <w:bCs/>
          <w:sz w:val="23"/>
          <w:szCs w:val="23"/>
        </w:rPr>
        <w:t xml:space="preserve">Temporary Spools, Strainers and Blinds </w:t>
      </w:r>
    </w:p>
    <w:p w:rsidR="00E43A86" w:rsidRDefault="00E43A86" w:rsidP="00CA0AB3">
      <w:pPr>
        <w:pStyle w:val="Default"/>
        <w:jc w:val="both"/>
        <w:rPr>
          <w:sz w:val="23"/>
          <w:szCs w:val="23"/>
        </w:rPr>
      </w:pPr>
      <w:r>
        <w:rPr>
          <w:sz w:val="23"/>
          <w:szCs w:val="23"/>
        </w:rPr>
        <w:lastRenderedPageBreak/>
        <w:t xml:space="preserve">Provide and install all temporary strainers (20-40/in mesh) wherever required. Install permanent strainers after initial operation. </w:t>
      </w:r>
    </w:p>
    <w:p w:rsidR="00E43A86" w:rsidRDefault="00E43A86" w:rsidP="00CA0AB3">
      <w:pPr>
        <w:pStyle w:val="Default"/>
        <w:jc w:val="both"/>
        <w:rPr>
          <w:sz w:val="23"/>
          <w:szCs w:val="23"/>
        </w:rPr>
      </w:pPr>
      <w:r>
        <w:rPr>
          <w:sz w:val="23"/>
          <w:szCs w:val="23"/>
        </w:rPr>
        <w:t xml:space="preserve">Clean strainers as required during pre-commissioning and commissioning. </w:t>
      </w:r>
    </w:p>
    <w:p w:rsidR="00E43A86" w:rsidRDefault="00E43A86" w:rsidP="00CA0AB3">
      <w:pPr>
        <w:pStyle w:val="Default"/>
        <w:jc w:val="both"/>
        <w:rPr>
          <w:sz w:val="23"/>
          <w:szCs w:val="23"/>
        </w:rPr>
      </w:pPr>
      <w:r>
        <w:rPr>
          <w:sz w:val="23"/>
          <w:szCs w:val="23"/>
        </w:rPr>
        <w:t xml:space="preserve">Provide, install and remove all blinds required for flushing operation. </w:t>
      </w:r>
    </w:p>
    <w:p w:rsidR="00E43A86" w:rsidRDefault="00E43A86" w:rsidP="00CA0AB3">
      <w:pPr>
        <w:pStyle w:val="Default"/>
        <w:jc w:val="both"/>
        <w:rPr>
          <w:sz w:val="23"/>
          <w:szCs w:val="23"/>
        </w:rPr>
      </w:pPr>
      <w:r>
        <w:rPr>
          <w:sz w:val="23"/>
          <w:szCs w:val="23"/>
        </w:rPr>
        <w:t xml:space="preserve">Install and dismantle temporary pipe spools as and when required for pre-commissioning and commissioning. </w:t>
      </w:r>
    </w:p>
    <w:p w:rsidR="00E43A86" w:rsidRDefault="00E43A86" w:rsidP="00CA0AB3">
      <w:pPr>
        <w:pStyle w:val="Default"/>
        <w:jc w:val="both"/>
        <w:rPr>
          <w:sz w:val="23"/>
          <w:szCs w:val="23"/>
        </w:rPr>
      </w:pPr>
      <w:r>
        <w:rPr>
          <w:sz w:val="23"/>
          <w:szCs w:val="23"/>
        </w:rPr>
        <w:t>Change gaskets, if necessary.</w:t>
      </w:r>
    </w:p>
    <w:p w:rsidR="00E43A86" w:rsidRDefault="00E43A86" w:rsidP="00C026C3">
      <w:pPr>
        <w:pStyle w:val="Default"/>
        <w:ind w:hanging="567"/>
        <w:rPr>
          <w:sz w:val="23"/>
          <w:szCs w:val="23"/>
        </w:rPr>
      </w:pPr>
      <w:r>
        <w:rPr>
          <w:sz w:val="23"/>
          <w:szCs w:val="23"/>
        </w:rPr>
        <w:t xml:space="preserve">1.8 </w:t>
      </w:r>
      <w:r w:rsidR="00C026C3">
        <w:rPr>
          <w:sz w:val="23"/>
          <w:szCs w:val="23"/>
        </w:rPr>
        <w:tab/>
      </w:r>
      <w:r>
        <w:rPr>
          <w:b/>
          <w:bCs/>
          <w:sz w:val="23"/>
          <w:szCs w:val="23"/>
        </w:rPr>
        <w:t xml:space="preserve">Leak Tests </w:t>
      </w:r>
    </w:p>
    <w:p w:rsidR="00E43A86" w:rsidRDefault="00E43A86" w:rsidP="00CA0AB3">
      <w:pPr>
        <w:pStyle w:val="Default"/>
        <w:jc w:val="both"/>
        <w:rPr>
          <w:sz w:val="23"/>
          <w:szCs w:val="23"/>
        </w:rPr>
      </w:pPr>
      <w:r>
        <w:rPr>
          <w:sz w:val="23"/>
          <w:szCs w:val="23"/>
        </w:rPr>
        <w:t xml:space="preserve">a) Make non-operating leak tests on piping. Conduct all tests in accordance with applicable codes and specifications. </w:t>
      </w:r>
    </w:p>
    <w:p w:rsidR="00E43A86" w:rsidRDefault="00E43A86" w:rsidP="00CA0AB3">
      <w:pPr>
        <w:pStyle w:val="Default"/>
        <w:jc w:val="both"/>
        <w:rPr>
          <w:sz w:val="23"/>
          <w:szCs w:val="23"/>
        </w:rPr>
      </w:pPr>
      <w:r>
        <w:rPr>
          <w:sz w:val="23"/>
          <w:szCs w:val="23"/>
        </w:rPr>
        <w:t xml:space="preserve">b) Detailed procedure for leak tests on piping shall be submitted to Company for approval. </w:t>
      </w:r>
    </w:p>
    <w:p w:rsidR="00E43A86" w:rsidRDefault="00E43A86" w:rsidP="00CA0AB3">
      <w:pPr>
        <w:pStyle w:val="Default"/>
        <w:jc w:val="both"/>
        <w:rPr>
          <w:sz w:val="23"/>
          <w:szCs w:val="23"/>
        </w:rPr>
      </w:pPr>
      <w:r>
        <w:rPr>
          <w:sz w:val="23"/>
          <w:szCs w:val="23"/>
        </w:rPr>
        <w:t xml:space="preserve">c) </w:t>
      </w:r>
      <w:r w:rsidR="009B1DD4">
        <w:rPr>
          <w:sz w:val="23"/>
          <w:szCs w:val="23"/>
        </w:rPr>
        <w:t>I</w:t>
      </w:r>
      <w:r>
        <w:rPr>
          <w:sz w:val="23"/>
          <w:szCs w:val="23"/>
        </w:rPr>
        <w:t xml:space="preserve">n no case the leak test pressure shall exceed the system design pressure. If any special media for test purposes is used, provide facilities for its disposal. </w:t>
      </w:r>
    </w:p>
    <w:p w:rsidR="00E43A86" w:rsidRDefault="00E43A86" w:rsidP="00CA0AB3">
      <w:pPr>
        <w:pStyle w:val="Default"/>
        <w:jc w:val="both"/>
        <w:rPr>
          <w:sz w:val="23"/>
          <w:szCs w:val="23"/>
        </w:rPr>
      </w:pPr>
      <w:r>
        <w:rPr>
          <w:sz w:val="23"/>
          <w:szCs w:val="23"/>
        </w:rPr>
        <w:t xml:space="preserve">d) Notify Company of test schedule at least two days in advance. All the tests are to be witnessed and test record on satisfactory completion of the test be signed by Company/Engineers Representative. </w:t>
      </w:r>
    </w:p>
    <w:p w:rsidR="00E43A86" w:rsidRDefault="00E43A86" w:rsidP="00CA0AB3">
      <w:pPr>
        <w:pStyle w:val="Default"/>
        <w:jc w:val="both"/>
        <w:rPr>
          <w:sz w:val="23"/>
          <w:szCs w:val="23"/>
        </w:rPr>
      </w:pPr>
      <w:r>
        <w:rPr>
          <w:sz w:val="23"/>
          <w:szCs w:val="23"/>
        </w:rPr>
        <w:t xml:space="preserve">e) Provide four copies of all the test records to the Company. </w:t>
      </w:r>
    </w:p>
    <w:p w:rsidR="00E43A86" w:rsidRDefault="00E43A86" w:rsidP="00CA0AB3">
      <w:pPr>
        <w:pStyle w:val="Default"/>
        <w:jc w:val="both"/>
        <w:rPr>
          <w:sz w:val="23"/>
          <w:szCs w:val="23"/>
        </w:rPr>
      </w:pPr>
      <w:r>
        <w:rPr>
          <w:sz w:val="23"/>
          <w:szCs w:val="23"/>
        </w:rPr>
        <w:t xml:space="preserve">f) Conduct all operational tightness test. </w:t>
      </w:r>
    </w:p>
    <w:p w:rsidR="00E43A86" w:rsidRDefault="00E43A86" w:rsidP="00C026C3">
      <w:pPr>
        <w:pStyle w:val="Default"/>
        <w:ind w:hanging="567"/>
        <w:rPr>
          <w:sz w:val="23"/>
          <w:szCs w:val="23"/>
        </w:rPr>
      </w:pPr>
      <w:r>
        <w:rPr>
          <w:sz w:val="23"/>
          <w:szCs w:val="23"/>
        </w:rPr>
        <w:t xml:space="preserve">1.9 </w:t>
      </w:r>
      <w:r w:rsidR="00C026C3">
        <w:rPr>
          <w:sz w:val="23"/>
          <w:szCs w:val="23"/>
        </w:rPr>
        <w:tab/>
      </w:r>
      <w:r>
        <w:rPr>
          <w:b/>
          <w:bCs/>
          <w:sz w:val="23"/>
          <w:szCs w:val="23"/>
        </w:rPr>
        <w:t xml:space="preserve">Safety Devices </w:t>
      </w:r>
    </w:p>
    <w:p w:rsidR="00E43A86" w:rsidRDefault="00E43A86" w:rsidP="00CA0AB3">
      <w:pPr>
        <w:pStyle w:val="Default"/>
        <w:jc w:val="both"/>
        <w:rPr>
          <w:sz w:val="23"/>
          <w:szCs w:val="23"/>
        </w:rPr>
      </w:pPr>
      <w:r>
        <w:rPr>
          <w:sz w:val="23"/>
          <w:szCs w:val="23"/>
        </w:rPr>
        <w:t xml:space="preserve">a) Provide the Company with a list of proper settings for safety devices. </w:t>
      </w:r>
    </w:p>
    <w:p w:rsidR="00E43A86" w:rsidRDefault="00E43A86" w:rsidP="00CA0AB3">
      <w:pPr>
        <w:pStyle w:val="Default"/>
        <w:jc w:val="both"/>
        <w:rPr>
          <w:sz w:val="23"/>
          <w:szCs w:val="23"/>
        </w:rPr>
      </w:pPr>
      <w:r>
        <w:rPr>
          <w:sz w:val="23"/>
          <w:szCs w:val="23"/>
        </w:rPr>
        <w:t xml:space="preserve">b) Install all safety devices (including pressure relief valves) on the equipment after calibration. </w:t>
      </w:r>
    </w:p>
    <w:p w:rsidR="00E43A86" w:rsidRDefault="00E43A86" w:rsidP="00CA0AB3">
      <w:pPr>
        <w:pStyle w:val="Default"/>
        <w:jc w:val="both"/>
        <w:rPr>
          <w:sz w:val="23"/>
          <w:szCs w:val="23"/>
        </w:rPr>
      </w:pPr>
      <w:r>
        <w:rPr>
          <w:sz w:val="23"/>
          <w:szCs w:val="23"/>
        </w:rPr>
        <w:t xml:space="preserve">c) Test and adjust all safety devices such as PSVs, at Offshore. </w:t>
      </w:r>
    </w:p>
    <w:p w:rsidR="00E43A86" w:rsidRDefault="00E43A86" w:rsidP="00C026C3">
      <w:pPr>
        <w:pStyle w:val="Default"/>
        <w:ind w:hanging="567"/>
        <w:rPr>
          <w:sz w:val="23"/>
          <w:szCs w:val="23"/>
        </w:rPr>
      </w:pPr>
      <w:r>
        <w:rPr>
          <w:sz w:val="23"/>
          <w:szCs w:val="23"/>
        </w:rPr>
        <w:t xml:space="preserve">1.10 </w:t>
      </w:r>
      <w:r w:rsidR="00C026C3">
        <w:rPr>
          <w:sz w:val="23"/>
          <w:szCs w:val="23"/>
        </w:rPr>
        <w:tab/>
      </w:r>
      <w:r>
        <w:rPr>
          <w:b/>
          <w:bCs/>
          <w:sz w:val="23"/>
          <w:szCs w:val="23"/>
        </w:rPr>
        <w:t xml:space="preserve">Purging </w:t>
      </w:r>
    </w:p>
    <w:p w:rsidR="00E43A86" w:rsidRDefault="00E43A86" w:rsidP="00CA0AB3">
      <w:pPr>
        <w:pStyle w:val="Default"/>
        <w:jc w:val="both"/>
        <w:rPr>
          <w:sz w:val="23"/>
          <w:szCs w:val="23"/>
        </w:rPr>
      </w:pPr>
      <w:r>
        <w:rPr>
          <w:sz w:val="23"/>
          <w:szCs w:val="23"/>
        </w:rPr>
        <w:t xml:space="preserve">Install necessary purge connections and carry out system purging with inert gas including that of flare and vent as per Company's approved procedure. The final oxygen content in purged system shall be brought down to less than 2% (v/v). Contractor shall arrange and supply the nitrogen required for purging. </w:t>
      </w:r>
    </w:p>
    <w:p w:rsidR="00E43A86" w:rsidRDefault="00E43A86" w:rsidP="00C026C3">
      <w:pPr>
        <w:pStyle w:val="Default"/>
        <w:ind w:hanging="567"/>
        <w:rPr>
          <w:sz w:val="23"/>
          <w:szCs w:val="23"/>
        </w:rPr>
      </w:pPr>
      <w:r>
        <w:rPr>
          <w:sz w:val="23"/>
          <w:szCs w:val="23"/>
        </w:rPr>
        <w:t xml:space="preserve">1.11 </w:t>
      </w:r>
      <w:r w:rsidR="00C026C3">
        <w:rPr>
          <w:sz w:val="23"/>
          <w:szCs w:val="23"/>
        </w:rPr>
        <w:tab/>
      </w:r>
      <w:r>
        <w:rPr>
          <w:b/>
          <w:bCs/>
          <w:sz w:val="23"/>
          <w:szCs w:val="23"/>
        </w:rPr>
        <w:t xml:space="preserve">House Keeping </w:t>
      </w:r>
    </w:p>
    <w:p w:rsidR="00E43A86" w:rsidRDefault="00E43A86" w:rsidP="00CA0AB3">
      <w:pPr>
        <w:pStyle w:val="Default"/>
        <w:jc w:val="both"/>
        <w:rPr>
          <w:sz w:val="23"/>
          <w:szCs w:val="23"/>
        </w:rPr>
      </w:pPr>
      <w:r>
        <w:rPr>
          <w:sz w:val="23"/>
          <w:szCs w:val="23"/>
        </w:rPr>
        <w:t>Provide continuous clean-up the construction and operational area. Remove excess materials, temporary facilities and scaffolding and pick-up thrash. Perform washing for further clean-up as required.</w:t>
      </w:r>
    </w:p>
    <w:p w:rsidR="00E43A86" w:rsidRDefault="00E43A86" w:rsidP="00C026C3">
      <w:pPr>
        <w:pStyle w:val="Default"/>
        <w:ind w:hanging="567"/>
        <w:rPr>
          <w:sz w:val="23"/>
          <w:szCs w:val="23"/>
        </w:rPr>
      </w:pPr>
      <w:r>
        <w:rPr>
          <w:sz w:val="23"/>
          <w:szCs w:val="23"/>
        </w:rPr>
        <w:t xml:space="preserve">1.12 </w:t>
      </w:r>
      <w:r w:rsidR="00C026C3">
        <w:rPr>
          <w:sz w:val="23"/>
          <w:szCs w:val="23"/>
        </w:rPr>
        <w:tab/>
      </w:r>
      <w:r>
        <w:rPr>
          <w:b/>
          <w:bCs/>
          <w:sz w:val="23"/>
          <w:szCs w:val="23"/>
        </w:rPr>
        <w:t xml:space="preserve">Equipment Protection and Spare Parts </w:t>
      </w:r>
    </w:p>
    <w:p w:rsidR="00E43A86" w:rsidRDefault="00E43A86" w:rsidP="00CA0AB3">
      <w:pPr>
        <w:pStyle w:val="Default"/>
        <w:jc w:val="both"/>
        <w:rPr>
          <w:sz w:val="23"/>
          <w:szCs w:val="23"/>
        </w:rPr>
      </w:pPr>
      <w:r>
        <w:rPr>
          <w:sz w:val="23"/>
          <w:szCs w:val="23"/>
        </w:rPr>
        <w:t xml:space="preserve">a) Protect equipment from normal weather conditions, corrosion or damage before commissioning. </w:t>
      </w:r>
    </w:p>
    <w:p w:rsidR="00E43A86" w:rsidRDefault="00E43A86" w:rsidP="00CA0AB3">
      <w:pPr>
        <w:pStyle w:val="Default"/>
        <w:jc w:val="both"/>
        <w:rPr>
          <w:sz w:val="23"/>
          <w:szCs w:val="23"/>
        </w:rPr>
      </w:pPr>
      <w:r>
        <w:rPr>
          <w:sz w:val="23"/>
          <w:szCs w:val="23"/>
        </w:rPr>
        <w:t xml:space="preserve">b) Provide all installations and commissioning spares. </w:t>
      </w:r>
    </w:p>
    <w:p w:rsidR="00E43A86" w:rsidRDefault="00E43A86" w:rsidP="00CA0AB3">
      <w:pPr>
        <w:pStyle w:val="Default"/>
        <w:jc w:val="both"/>
        <w:rPr>
          <w:sz w:val="23"/>
          <w:szCs w:val="23"/>
        </w:rPr>
      </w:pPr>
      <w:r>
        <w:rPr>
          <w:sz w:val="23"/>
          <w:szCs w:val="23"/>
        </w:rPr>
        <w:t xml:space="preserve">c) Mark escape routes on the platform. Install duly framed escape route drawings at all strategic locations. </w:t>
      </w:r>
    </w:p>
    <w:p w:rsidR="00E43A86" w:rsidRDefault="00E43A86" w:rsidP="00C026C3">
      <w:pPr>
        <w:pStyle w:val="Default"/>
        <w:ind w:hanging="567"/>
        <w:rPr>
          <w:sz w:val="23"/>
          <w:szCs w:val="23"/>
        </w:rPr>
      </w:pPr>
      <w:r>
        <w:rPr>
          <w:sz w:val="23"/>
          <w:szCs w:val="23"/>
        </w:rPr>
        <w:t xml:space="preserve">1.13 </w:t>
      </w:r>
      <w:r w:rsidR="00C026C3">
        <w:rPr>
          <w:sz w:val="23"/>
          <w:szCs w:val="23"/>
        </w:rPr>
        <w:tab/>
      </w:r>
      <w:r>
        <w:rPr>
          <w:b/>
          <w:bCs/>
          <w:sz w:val="23"/>
          <w:szCs w:val="23"/>
        </w:rPr>
        <w:t xml:space="preserve">Miscellaneous </w:t>
      </w:r>
    </w:p>
    <w:p w:rsidR="00E43A86" w:rsidRDefault="00E43A86" w:rsidP="00CA0AB3">
      <w:pPr>
        <w:pStyle w:val="Default"/>
        <w:jc w:val="both"/>
        <w:rPr>
          <w:sz w:val="23"/>
          <w:szCs w:val="23"/>
        </w:rPr>
      </w:pPr>
      <w:r>
        <w:rPr>
          <w:sz w:val="23"/>
          <w:szCs w:val="23"/>
        </w:rPr>
        <w:t>To carry</w:t>
      </w:r>
      <w:r w:rsidR="00DA5B9E">
        <w:rPr>
          <w:sz w:val="23"/>
          <w:szCs w:val="23"/>
        </w:rPr>
        <w:t xml:space="preserve"> </w:t>
      </w:r>
      <w:r>
        <w:rPr>
          <w:sz w:val="23"/>
          <w:szCs w:val="23"/>
        </w:rPr>
        <w:t xml:space="preserve">out any other check/test as required by Company/Engineer's Representative and provide all test certificates of the items supplied by the contractor as required by the Company/Engineer's Representative. </w:t>
      </w:r>
    </w:p>
    <w:p w:rsidR="00E43A86" w:rsidRDefault="00E43A86" w:rsidP="00C026C3">
      <w:pPr>
        <w:pStyle w:val="Default"/>
        <w:ind w:hanging="567"/>
        <w:rPr>
          <w:sz w:val="23"/>
          <w:szCs w:val="23"/>
        </w:rPr>
      </w:pPr>
      <w:r>
        <w:rPr>
          <w:sz w:val="23"/>
          <w:szCs w:val="23"/>
        </w:rPr>
        <w:t xml:space="preserve">1.14 </w:t>
      </w:r>
      <w:r w:rsidR="00C026C3">
        <w:rPr>
          <w:sz w:val="23"/>
          <w:szCs w:val="23"/>
        </w:rPr>
        <w:tab/>
      </w:r>
      <w:r>
        <w:rPr>
          <w:b/>
          <w:bCs/>
          <w:sz w:val="23"/>
          <w:szCs w:val="23"/>
        </w:rPr>
        <w:t xml:space="preserve">Operability Test </w:t>
      </w:r>
    </w:p>
    <w:p w:rsidR="00E43A86" w:rsidRDefault="00E43A86" w:rsidP="00CA0AB3">
      <w:pPr>
        <w:pStyle w:val="Default"/>
        <w:jc w:val="both"/>
        <w:rPr>
          <w:sz w:val="23"/>
          <w:szCs w:val="23"/>
        </w:rPr>
      </w:pPr>
      <w:r>
        <w:rPr>
          <w:sz w:val="23"/>
          <w:szCs w:val="23"/>
        </w:rPr>
        <w:t xml:space="preserve">a) The Contractor shall provide his proposal/procedures for carrying out the operability test to prove that the </w:t>
      </w:r>
      <w:r w:rsidR="009B1DD4">
        <w:rPr>
          <w:sz w:val="23"/>
          <w:szCs w:val="23"/>
        </w:rPr>
        <w:t>pipeline</w:t>
      </w:r>
      <w:r>
        <w:rPr>
          <w:sz w:val="23"/>
          <w:szCs w:val="23"/>
        </w:rPr>
        <w:t xml:space="preserve"> installed meet the design specifications. </w:t>
      </w:r>
    </w:p>
    <w:p w:rsidR="00E43A86" w:rsidRDefault="00E43A86" w:rsidP="00CA0AB3">
      <w:pPr>
        <w:pStyle w:val="Default"/>
        <w:jc w:val="both"/>
        <w:rPr>
          <w:sz w:val="23"/>
          <w:szCs w:val="23"/>
        </w:rPr>
      </w:pPr>
      <w:r>
        <w:rPr>
          <w:sz w:val="23"/>
          <w:szCs w:val="23"/>
        </w:rPr>
        <w:lastRenderedPageBreak/>
        <w:t xml:space="preserve">b) This shall also include the supply of log sheets wherein the operating parameters shall be recorded hourly. </w:t>
      </w:r>
    </w:p>
    <w:p w:rsidR="00E43A86" w:rsidRDefault="00E43A86" w:rsidP="00CA0AB3">
      <w:pPr>
        <w:pStyle w:val="Default"/>
        <w:jc w:val="both"/>
        <w:rPr>
          <w:sz w:val="23"/>
          <w:szCs w:val="23"/>
        </w:rPr>
      </w:pPr>
      <w:r>
        <w:rPr>
          <w:sz w:val="23"/>
          <w:szCs w:val="23"/>
        </w:rPr>
        <w:t xml:space="preserve">c) The operability test shall be carried out by the Contractor and the Vendor's Representative wherever applicable. </w:t>
      </w:r>
    </w:p>
    <w:p w:rsidR="00E43A86" w:rsidRDefault="00E43A86" w:rsidP="00CA0AB3">
      <w:pPr>
        <w:pStyle w:val="Default"/>
        <w:jc w:val="both"/>
        <w:rPr>
          <w:sz w:val="23"/>
          <w:szCs w:val="23"/>
        </w:rPr>
      </w:pPr>
      <w:r>
        <w:rPr>
          <w:sz w:val="23"/>
          <w:szCs w:val="23"/>
        </w:rPr>
        <w:t xml:space="preserve">d) The Contractor shall make necessary checks, adjustments, repairs required for normal operation of the </w:t>
      </w:r>
      <w:r w:rsidR="009B1DD4">
        <w:rPr>
          <w:sz w:val="23"/>
          <w:szCs w:val="23"/>
        </w:rPr>
        <w:t>pipeline</w:t>
      </w:r>
      <w:r>
        <w:rPr>
          <w:sz w:val="23"/>
          <w:szCs w:val="23"/>
        </w:rPr>
        <w:t xml:space="preserve">. The safety devices shall be tried for their proper operation. </w:t>
      </w:r>
    </w:p>
    <w:p w:rsidR="00E43A86" w:rsidRDefault="00E43A86" w:rsidP="00CA0AB3">
      <w:pPr>
        <w:pStyle w:val="Default"/>
        <w:jc w:val="both"/>
        <w:rPr>
          <w:sz w:val="23"/>
          <w:szCs w:val="23"/>
        </w:rPr>
      </w:pPr>
      <w:r>
        <w:rPr>
          <w:sz w:val="23"/>
          <w:szCs w:val="23"/>
        </w:rPr>
        <w:t xml:space="preserve">e) Upon completion of the operability test, the log sheet with all observations shall be signed by the Contractor/Vendor's Representative. The performance should be evaluated based on the data and observations made during the operability test. In case of any dispute, the decision of Company/Engineer's Representative shall be final. </w:t>
      </w:r>
    </w:p>
    <w:p w:rsidR="00C026C3" w:rsidRDefault="00C026C3" w:rsidP="00CA0AB3">
      <w:pPr>
        <w:pStyle w:val="Default"/>
        <w:jc w:val="both"/>
        <w:rPr>
          <w:sz w:val="23"/>
          <w:szCs w:val="23"/>
        </w:rPr>
      </w:pPr>
    </w:p>
    <w:p w:rsidR="008D07D5" w:rsidRDefault="008D07D5" w:rsidP="00CA0AB3">
      <w:pPr>
        <w:pStyle w:val="Default"/>
        <w:jc w:val="both"/>
      </w:pPr>
    </w:p>
    <w:sectPr w:rsidR="008D07D5" w:rsidSect="00B75F71">
      <w:headerReference w:type="default" r:id="rId8"/>
      <w:footerReference w:type="default" r:id="rId9"/>
      <w:pgSz w:w="12240" w:h="15840" w:code="1"/>
      <w:pgMar w:top="1492" w:right="1467" w:bottom="1080" w:left="2070" w:header="540" w:footer="379" w:gutter="0"/>
      <w:pgBorders w:offsetFrom="page">
        <w:top w:val="single" w:sz="4" w:space="10" w:color="auto"/>
        <w:left w:val="single" w:sz="4" w:space="24" w:color="auto"/>
        <w:bottom w:val="single" w:sz="4" w:space="31"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491" w:rsidRDefault="00220491">
      <w:r>
        <w:separator/>
      </w:r>
    </w:p>
  </w:endnote>
  <w:endnote w:type="continuationSeparator" w:id="0">
    <w:p w:rsidR="00220491" w:rsidRDefault="0022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242" w:type="dxa"/>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2148"/>
      <w:gridCol w:w="2148"/>
      <w:gridCol w:w="2148"/>
      <w:gridCol w:w="3107"/>
    </w:tblGrid>
    <w:tr w:rsidR="00B75F71" w:rsidRPr="00E6304A" w:rsidTr="00BD427A">
      <w:trPr>
        <w:trHeight w:val="245"/>
      </w:trPr>
      <w:tc>
        <w:tcPr>
          <w:tcW w:w="1691"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FORMAT No.</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Ref. PROCEDURE  No.</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ISSUE No.</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REV. No.</w:t>
          </w:r>
        </w:p>
      </w:tc>
      <w:tc>
        <w:tcPr>
          <w:tcW w:w="3107"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REV. DATE:</w:t>
          </w:r>
        </w:p>
      </w:tc>
    </w:tr>
    <w:tr w:rsidR="00B75F71" w:rsidRPr="00E6304A" w:rsidTr="00BD427A">
      <w:trPr>
        <w:trHeight w:val="245"/>
      </w:trPr>
      <w:tc>
        <w:tcPr>
          <w:tcW w:w="1691"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ODS/SOF/049</w:t>
          </w:r>
          <w:r>
            <w:rPr>
              <w:rFonts w:ascii="Arial" w:hAnsi="Arial" w:cs="Arial"/>
              <w:sz w:val="14"/>
              <w:szCs w:val="14"/>
            </w:rPr>
            <w:t>-A</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ODS/SOP/017, 023</w:t>
          </w:r>
        </w:p>
      </w:tc>
      <w:tc>
        <w:tcPr>
          <w:tcW w:w="2148" w:type="dxa"/>
          <w:vAlign w:val="center"/>
        </w:tcPr>
        <w:p w:rsidR="00B75F71" w:rsidRPr="00E6304A" w:rsidRDefault="00B75F71" w:rsidP="00E6304A">
          <w:pPr>
            <w:pStyle w:val="Footer"/>
            <w:jc w:val="center"/>
            <w:rPr>
              <w:rFonts w:ascii="Arial" w:hAnsi="Arial" w:cs="Arial"/>
              <w:sz w:val="14"/>
              <w:szCs w:val="14"/>
            </w:rPr>
          </w:pPr>
          <w:r>
            <w:rPr>
              <w:rFonts w:ascii="Arial" w:hAnsi="Arial" w:cs="Arial"/>
              <w:sz w:val="14"/>
              <w:szCs w:val="14"/>
            </w:rPr>
            <w:t>03</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00</w:t>
          </w:r>
        </w:p>
      </w:tc>
      <w:tc>
        <w:tcPr>
          <w:tcW w:w="3107" w:type="dxa"/>
          <w:vAlign w:val="center"/>
        </w:tcPr>
        <w:p w:rsidR="00B75F71" w:rsidRPr="00E6304A" w:rsidRDefault="00B75F71" w:rsidP="00E6304A">
          <w:pPr>
            <w:pStyle w:val="Footer"/>
            <w:jc w:val="center"/>
            <w:rPr>
              <w:rFonts w:ascii="Arial" w:hAnsi="Arial" w:cs="Arial"/>
              <w:sz w:val="14"/>
              <w:szCs w:val="14"/>
            </w:rPr>
          </w:pPr>
          <w:r>
            <w:rPr>
              <w:rFonts w:ascii="Arial" w:hAnsi="Arial" w:cs="Arial"/>
              <w:sz w:val="14"/>
              <w:szCs w:val="14"/>
            </w:rPr>
            <w:t>26.02.2018``</w:t>
          </w:r>
        </w:p>
      </w:tc>
    </w:tr>
  </w:tbl>
  <w:p w:rsidR="00B75F71" w:rsidRDefault="00B75F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491" w:rsidRDefault="00220491">
      <w:r>
        <w:separator/>
      </w:r>
    </w:p>
  </w:footnote>
  <w:footnote w:type="continuationSeparator" w:id="0">
    <w:p w:rsidR="00220491" w:rsidRDefault="00220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136" w:type="dxa"/>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2724"/>
      <w:gridCol w:w="4820"/>
      <w:gridCol w:w="850"/>
      <w:gridCol w:w="1526"/>
    </w:tblGrid>
    <w:tr w:rsidR="00B75F71" w:rsidRPr="00BD427A" w:rsidTr="003A25CE">
      <w:trPr>
        <w:trHeight w:val="232"/>
      </w:trPr>
      <w:tc>
        <w:tcPr>
          <w:tcW w:w="1216" w:type="dxa"/>
          <w:vMerge w:val="restart"/>
          <w:vAlign w:val="center"/>
        </w:tcPr>
        <w:p w:rsidR="00B75F71" w:rsidRPr="00BD427A" w:rsidRDefault="00B75F71" w:rsidP="00E6304A">
          <w:pPr>
            <w:pStyle w:val="Header"/>
            <w:jc w:val="center"/>
          </w:pPr>
          <w:r w:rsidRPr="00BD427A">
            <w:rPr>
              <w:noProof/>
              <w:lang w:val="en-IN" w:eastAsia="en-IN"/>
            </w:rPr>
            <w:drawing>
              <wp:inline distT="0" distB="0" distL="0" distR="0" wp14:anchorId="36169A83" wp14:editId="1C325800">
                <wp:extent cx="657225" cy="704850"/>
                <wp:effectExtent l="0" t="0" r="9525" b="0"/>
                <wp:docPr id="6" name="Picture 47" descr="New_logo_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New_logo_backgro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704850"/>
                        </a:xfrm>
                        <a:prstGeom prst="rect">
                          <a:avLst/>
                        </a:prstGeom>
                        <a:noFill/>
                        <a:ln>
                          <a:noFill/>
                        </a:ln>
                      </pic:spPr>
                    </pic:pic>
                  </a:graphicData>
                </a:graphic>
              </wp:inline>
            </w:drawing>
          </w:r>
        </w:p>
      </w:tc>
      <w:tc>
        <w:tcPr>
          <w:tcW w:w="2724" w:type="dxa"/>
          <w:vMerge w:val="restart"/>
          <w:vAlign w:val="center"/>
        </w:tcPr>
        <w:p w:rsidR="00B75F71" w:rsidRPr="00BD427A" w:rsidRDefault="00B75F71" w:rsidP="00E6304A">
          <w:pPr>
            <w:pStyle w:val="BodyText"/>
            <w:jc w:val="left"/>
            <w:rPr>
              <w:b/>
              <w:bCs/>
            </w:rPr>
          </w:pPr>
        </w:p>
        <w:p w:rsidR="00B75F71" w:rsidRPr="00BD427A" w:rsidRDefault="00B75F71" w:rsidP="003A624B">
          <w:pPr>
            <w:pStyle w:val="BodyText"/>
            <w:rPr>
              <w:b/>
              <w:bCs/>
            </w:rPr>
          </w:pPr>
          <w:r w:rsidRPr="00BD427A">
            <w:rPr>
              <w:b/>
              <w:bCs/>
            </w:rPr>
            <w:t>O</w:t>
          </w:r>
          <w:r>
            <w:rPr>
              <w:b/>
              <w:bCs/>
            </w:rPr>
            <w:t>IL &amp; GAS ENGINEERING AND PROJECTS</w:t>
          </w:r>
        </w:p>
        <w:p w:rsidR="00B75F71" w:rsidRPr="00BD427A" w:rsidRDefault="00B75F71" w:rsidP="003A624B">
          <w:pPr>
            <w:pStyle w:val="BodyText"/>
            <w:rPr>
              <w:b/>
            </w:rPr>
          </w:pPr>
          <w:r w:rsidRPr="00BD427A">
            <w:rPr>
              <w:b/>
            </w:rPr>
            <w:t>ISO – 9001:2015</w:t>
          </w:r>
        </w:p>
        <w:p w:rsidR="00B75F71" w:rsidRPr="00BD427A" w:rsidRDefault="00B75F71" w:rsidP="00E6304A">
          <w:pPr>
            <w:pStyle w:val="BodyText"/>
            <w:jc w:val="left"/>
            <w:rPr>
              <w:b/>
              <w:bCs/>
            </w:rPr>
          </w:pPr>
        </w:p>
      </w:tc>
      <w:tc>
        <w:tcPr>
          <w:tcW w:w="4820" w:type="dxa"/>
          <w:vMerge w:val="restart"/>
          <w:vAlign w:val="center"/>
        </w:tcPr>
        <w:p w:rsidR="00B75F71" w:rsidRDefault="00B75F71" w:rsidP="00B75F71">
          <w:pPr>
            <w:pStyle w:val="Header"/>
            <w:jc w:val="center"/>
            <w:rPr>
              <w:b/>
              <w:bCs/>
              <w:sz w:val="28"/>
              <w:szCs w:val="28"/>
            </w:rPr>
          </w:pPr>
          <w:r>
            <w:t xml:space="preserve"> </w:t>
          </w:r>
          <w:r w:rsidR="00C7119B">
            <w:rPr>
              <w:b/>
              <w:bCs/>
              <w:sz w:val="28"/>
              <w:szCs w:val="28"/>
            </w:rPr>
            <w:t>HOOKUP &amp; PRE-COMMISSIONING</w:t>
          </w:r>
        </w:p>
        <w:p w:rsidR="00B75F71" w:rsidRPr="00BD427A" w:rsidRDefault="00B75F71" w:rsidP="00B75F71">
          <w:pPr>
            <w:pStyle w:val="Header"/>
            <w:jc w:val="center"/>
            <w:rPr>
              <w:b/>
            </w:rPr>
          </w:pPr>
        </w:p>
      </w:tc>
      <w:tc>
        <w:tcPr>
          <w:tcW w:w="850" w:type="dxa"/>
          <w:vAlign w:val="center"/>
        </w:tcPr>
        <w:p w:rsidR="00B75F71" w:rsidRPr="00BD427A" w:rsidRDefault="00B75F71" w:rsidP="000270CB">
          <w:pPr>
            <w:rPr>
              <w:b/>
            </w:rPr>
          </w:pPr>
          <w:r>
            <w:rPr>
              <w:b/>
            </w:rPr>
            <w:t>Sec</w:t>
          </w:r>
        </w:p>
      </w:tc>
      <w:tc>
        <w:tcPr>
          <w:tcW w:w="1526" w:type="dxa"/>
          <w:vAlign w:val="center"/>
        </w:tcPr>
        <w:p w:rsidR="00B75F71" w:rsidRPr="00BD427A" w:rsidRDefault="00B75F71" w:rsidP="00C7119B">
          <w:pPr>
            <w:rPr>
              <w:b/>
            </w:rPr>
          </w:pPr>
          <w:r w:rsidRPr="00BD427A">
            <w:rPr>
              <w:b/>
            </w:rPr>
            <w:t xml:space="preserve">  </w:t>
          </w:r>
          <w:r w:rsidR="00C7119B">
            <w:rPr>
              <w:b/>
            </w:rPr>
            <w:t>5</w:t>
          </w:r>
        </w:p>
      </w:tc>
    </w:tr>
    <w:tr w:rsidR="00B75F71" w:rsidRPr="00BD427A" w:rsidTr="003A25CE">
      <w:trPr>
        <w:trHeight w:val="229"/>
      </w:trPr>
      <w:tc>
        <w:tcPr>
          <w:tcW w:w="1216" w:type="dxa"/>
          <w:vMerge/>
          <w:vAlign w:val="center"/>
        </w:tcPr>
        <w:p w:rsidR="00B75F71" w:rsidRPr="00BD427A" w:rsidRDefault="00B75F71" w:rsidP="00E6304A">
          <w:pPr>
            <w:pStyle w:val="Header"/>
            <w:jc w:val="center"/>
          </w:pPr>
        </w:p>
      </w:tc>
      <w:tc>
        <w:tcPr>
          <w:tcW w:w="2724" w:type="dxa"/>
          <w:vMerge/>
          <w:vAlign w:val="center"/>
        </w:tcPr>
        <w:p w:rsidR="00B75F71" w:rsidRPr="00BD427A" w:rsidRDefault="00B75F71" w:rsidP="00E6304A">
          <w:pPr>
            <w:pStyle w:val="BodyText"/>
            <w:jc w:val="left"/>
            <w:rPr>
              <w:b/>
              <w:bCs/>
            </w:rPr>
          </w:pPr>
        </w:p>
      </w:tc>
      <w:tc>
        <w:tcPr>
          <w:tcW w:w="4820" w:type="dxa"/>
          <w:vMerge/>
          <w:vAlign w:val="center"/>
        </w:tcPr>
        <w:p w:rsidR="00B75F71" w:rsidRPr="00BD427A" w:rsidRDefault="00B75F71" w:rsidP="00E6304A">
          <w:pPr>
            <w:pStyle w:val="Header"/>
            <w:jc w:val="center"/>
            <w:rPr>
              <w:b/>
            </w:rPr>
          </w:pPr>
        </w:p>
      </w:tc>
      <w:tc>
        <w:tcPr>
          <w:tcW w:w="850" w:type="dxa"/>
          <w:vAlign w:val="center"/>
        </w:tcPr>
        <w:p w:rsidR="00B75F71" w:rsidRPr="00BD427A" w:rsidRDefault="00B75F71" w:rsidP="00377BE1">
          <w:pPr>
            <w:rPr>
              <w:b/>
            </w:rPr>
          </w:pPr>
          <w:r>
            <w:rPr>
              <w:b/>
            </w:rPr>
            <w:t>Vol.</w:t>
          </w:r>
        </w:p>
      </w:tc>
      <w:tc>
        <w:tcPr>
          <w:tcW w:w="1526" w:type="dxa"/>
          <w:vAlign w:val="center"/>
        </w:tcPr>
        <w:p w:rsidR="00B75F71" w:rsidRPr="00BD427A" w:rsidRDefault="00B75F71" w:rsidP="00377BE1">
          <w:pPr>
            <w:rPr>
              <w:b/>
            </w:rPr>
          </w:pPr>
          <w:r w:rsidRPr="00BD427A">
            <w:rPr>
              <w:b/>
            </w:rPr>
            <w:t xml:space="preserve">  II</w:t>
          </w:r>
        </w:p>
      </w:tc>
    </w:tr>
    <w:tr w:rsidR="00B75F71" w:rsidRPr="00BD427A" w:rsidTr="003A25CE">
      <w:trPr>
        <w:trHeight w:val="229"/>
      </w:trPr>
      <w:tc>
        <w:tcPr>
          <w:tcW w:w="1216" w:type="dxa"/>
          <w:vMerge/>
          <w:vAlign w:val="center"/>
        </w:tcPr>
        <w:p w:rsidR="00B75F71" w:rsidRPr="00BD427A" w:rsidRDefault="00B75F71" w:rsidP="00E6304A">
          <w:pPr>
            <w:pStyle w:val="Header"/>
            <w:jc w:val="center"/>
          </w:pPr>
        </w:p>
      </w:tc>
      <w:tc>
        <w:tcPr>
          <w:tcW w:w="2724" w:type="dxa"/>
          <w:vMerge/>
          <w:vAlign w:val="center"/>
        </w:tcPr>
        <w:p w:rsidR="00B75F71" w:rsidRPr="00BD427A" w:rsidRDefault="00B75F71" w:rsidP="00E6304A">
          <w:pPr>
            <w:pStyle w:val="BodyText"/>
            <w:jc w:val="left"/>
            <w:rPr>
              <w:b/>
              <w:bCs/>
            </w:rPr>
          </w:pPr>
        </w:p>
      </w:tc>
      <w:tc>
        <w:tcPr>
          <w:tcW w:w="4820" w:type="dxa"/>
          <w:vMerge w:val="restart"/>
          <w:vAlign w:val="center"/>
        </w:tcPr>
        <w:p w:rsidR="00B75F71" w:rsidRPr="00BD427A" w:rsidRDefault="00C16CB4" w:rsidP="006602FF">
          <w:pPr>
            <w:pStyle w:val="Header"/>
            <w:jc w:val="center"/>
            <w:rPr>
              <w:b/>
            </w:rPr>
          </w:pPr>
          <w:r w:rsidRPr="00C16CB4">
            <w:rPr>
              <w:b/>
              <w:bCs/>
            </w:rPr>
            <w:t>PIPELINE LAYING PROJECT (PLP)</w:t>
          </w:r>
        </w:p>
      </w:tc>
      <w:tc>
        <w:tcPr>
          <w:tcW w:w="850" w:type="dxa"/>
          <w:vAlign w:val="center"/>
        </w:tcPr>
        <w:p w:rsidR="00B75F71" w:rsidRPr="00BD427A" w:rsidRDefault="00B75F71" w:rsidP="00EF558D">
          <w:pPr>
            <w:rPr>
              <w:b/>
            </w:rPr>
          </w:pPr>
          <w:r w:rsidRPr="00BD427A">
            <w:rPr>
              <w:b/>
            </w:rPr>
            <w:t>Rev</w:t>
          </w:r>
        </w:p>
      </w:tc>
      <w:tc>
        <w:tcPr>
          <w:tcW w:w="1526" w:type="dxa"/>
          <w:vAlign w:val="center"/>
        </w:tcPr>
        <w:p w:rsidR="00B75F71" w:rsidRPr="00BD427A" w:rsidRDefault="00B75F71" w:rsidP="00B632E6">
          <w:pPr>
            <w:rPr>
              <w:b/>
            </w:rPr>
          </w:pPr>
          <w:r w:rsidRPr="00BD427A">
            <w:rPr>
              <w:b/>
            </w:rPr>
            <w:t xml:space="preserve">  0</w:t>
          </w:r>
        </w:p>
      </w:tc>
    </w:tr>
    <w:tr w:rsidR="00B75F71" w:rsidRPr="00BD427A" w:rsidTr="003A25CE">
      <w:trPr>
        <w:trHeight w:val="229"/>
      </w:trPr>
      <w:tc>
        <w:tcPr>
          <w:tcW w:w="1216" w:type="dxa"/>
          <w:vMerge/>
          <w:vAlign w:val="center"/>
        </w:tcPr>
        <w:p w:rsidR="00B75F71" w:rsidRPr="00BD427A" w:rsidRDefault="00B75F71" w:rsidP="00C85594">
          <w:pPr>
            <w:pStyle w:val="Header"/>
            <w:jc w:val="center"/>
          </w:pPr>
        </w:p>
      </w:tc>
      <w:tc>
        <w:tcPr>
          <w:tcW w:w="2724" w:type="dxa"/>
          <w:vMerge/>
          <w:vAlign w:val="center"/>
        </w:tcPr>
        <w:p w:rsidR="00B75F71" w:rsidRPr="00BD427A" w:rsidRDefault="00B75F71" w:rsidP="00C85594">
          <w:pPr>
            <w:pStyle w:val="BodyText"/>
            <w:jc w:val="left"/>
            <w:rPr>
              <w:b/>
              <w:bCs/>
            </w:rPr>
          </w:pPr>
        </w:p>
      </w:tc>
      <w:tc>
        <w:tcPr>
          <w:tcW w:w="4820" w:type="dxa"/>
          <w:vMerge/>
          <w:vAlign w:val="center"/>
        </w:tcPr>
        <w:p w:rsidR="00B75F71" w:rsidRPr="00BD427A" w:rsidRDefault="00B75F71" w:rsidP="00C85594">
          <w:pPr>
            <w:pStyle w:val="Header"/>
            <w:jc w:val="center"/>
            <w:rPr>
              <w:b/>
            </w:rPr>
          </w:pPr>
        </w:p>
      </w:tc>
      <w:tc>
        <w:tcPr>
          <w:tcW w:w="850" w:type="dxa"/>
          <w:vAlign w:val="center"/>
        </w:tcPr>
        <w:p w:rsidR="00B75F71" w:rsidRPr="00BD427A" w:rsidRDefault="00B75F71" w:rsidP="00C85594">
          <w:pPr>
            <w:rPr>
              <w:b/>
            </w:rPr>
          </w:pPr>
          <w:r w:rsidRPr="00BD427A">
            <w:rPr>
              <w:b/>
            </w:rPr>
            <w:t xml:space="preserve">Page: </w:t>
          </w:r>
        </w:p>
      </w:tc>
      <w:tc>
        <w:tcPr>
          <w:tcW w:w="1526" w:type="dxa"/>
          <w:vAlign w:val="center"/>
        </w:tcPr>
        <w:p w:rsidR="00B75F71" w:rsidRPr="00BD427A" w:rsidRDefault="00B75F71" w:rsidP="00C85594">
          <w:pPr>
            <w:rPr>
              <w:b/>
            </w:rPr>
          </w:pPr>
          <w:r w:rsidRPr="00BD427A">
            <w:rPr>
              <w:rStyle w:val="PageNumber"/>
              <w:b/>
              <w:i/>
            </w:rPr>
            <w:fldChar w:fldCharType="begin"/>
          </w:r>
          <w:r w:rsidRPr="00BD427A">
            <w:rPr>
              <w:rStyle w:val="PageNumber"/>
              <w:b/>
              <w:i/>
            </w:rPr>
            <w:instrText xml:space="preserve"> PAGE </w:instrText>
          </w:r>
          <w:r w:rsidRPr="00BD427A">
            <w:rPr>
              <w:rStyle w:val="PageNumber"/>
              <w:b/>
              <w:i/>
            </w:rPr>
            <w:fldChar w:fldCharType="separate"/>
          </w:r>
          <w:r w:rsidR="00C16CB4">
            <w:rPr>
              <w:rStyle w:val="PageNumber"/>
              <w:b/>
              <w:i/>
              <w:noProof/>
            </w:rPr>
            <w:t>4</w:t>
          </w:r>
          <w:r w:rsidRPr="00BD427A">
            <w:rPr>
              <w:rStyle w:val="PageNumber"/>
              <w:b/>
              <w:i/>
            </w:rPr>
            <w:fldChar w:fldCharType="end"/>
          </w:r>
          <w:r w:rsidRPr="00BD427A">
            <w:rPr>
              <w:rStyle w:val="PageNumber"/>
              <w:b/>
              <w:i/>
            </w:rPr>
            <w:t xml:space="preserve"> </w:t>
          </w:r>
          <w:r w:rsidRPr="00BD427A">
            <w:rPr>
              <w:b/>
              <w:i/>
            </w:rPr>
            <w:t xml:space="preserve">OF </w:t>
          </w:r>
          <w:r w:rsidRPr="00BD427A">
            <w:rPr>
              <w:rStyle w:val="PageNumber"/>
              <w:b/>
              <w:i/>
            </w:rPr>
            <w:fldChar w:fldCharType="begin"/>
          </w:r>
          <w:r w:rsidRPr="00BD427A">
            <w:rPr>
              <w:rStyle w:val="PageNumber"/>
              <w:b/>
              <w:i/>
            </w:rPr>
            <w:instrText xml:space="preserve"> NUMPAGES </w:instrText>
          </w:r>
          <w:r w:rsidRPr="00BD427A">
            <w:rPr>
              <w:rStyle w:val="PageNumber"/>
              <w:b/>
              <w:i/>
            </w:rPr>
            <w:fldChar w:fldCharType="separate"/>
          </w:r>
          <w:r w:rsidR="00C16CB4">
            <w:rPr>
              <w:rStyle w:val="PageNumber"/>
              <w:b/>
              <w:i/>
              <w:noProof/>
            </w:rPr>
            <w:t>10</w:t>
          </w:r>
          <w:r w:rsidRPr="00BD427A">
            <w:rPr>
              <w:rStyle w:val="PageNumber"/>
              <w:b/>
              <w:i/>
            </w:rPr>
            <w:fldChar w:fldCharType="end"/>
          </w:r>
        </w:p>
      </w:tc>
    </w:tr>
  </w:tbl>
  <w:p w:rsidR="00B75F71" w:rsidRDefault="00B75F71" w:rsidP="003E6D4F">
    <w:pPr>
      <w:pStyle w:val="Header"/>
      <w:ind w:left="-1080"/>
    </w:pPr>
  </w:p>
  <w:p w:rsidR="00B75F71" w:rsidRDefault="00B75F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A3E69"/>
    <w:multiLevelType w:val="hybridMultilevel"/>
    <w:tmpl w:val="00BA3724"/>
    <w:lvl w:ilvl="0" w:tplc="F162E77A">
      <w:start w:val="1"/>
      <w:numFmt w:val="lowerRoman"/>
      <w:lvlText w:val="%1)"/>
      <w:lvlJc w:val="left"/>
      <w:pPr>
        <w:ind w:left="3834" w:hanging="268"/>
      </w:pPr>
      <w:rPr>
        <w:rFonts w:ascii="Times New Roman" w:eastAsia="Times New Roman" w:hAnsi="Times New Roman" w:cs="Times New Roman" w:hint="default"/>
        <w:b w:val="0"/>
        <w:bCs w:val="0"/>
        <w:i w:val="0"/>
        <w:iCs w:val="0"/>
        <w:spacing w:val="0"/>
        <w:w w:val="100"/>
        <w:sz w:val="24"/>
        <w:szCs w:val="24"/>
        <w:lang w:val="en-US" w:eastAsia="en-US" w:bidi="ar-SA"/>
      </w:rPr>
    </w:lvl>
    <w:lvl w:ilvl="1" w:tplc="B7E2F0B0">
      <w:numFmt w:val="bullet"/>
      <w:lvlText w:val="•"/>
      <w:lvlJc w:val="left"/>
      <w:pPr>
        <w:ind w:left="4513" w:hanging="268"/>
      </w:pPr>
      <w:rPr>
        <w:rFonts w:hint="default"/>
        <w:lang w:val="en-US" w:eastAsia="en-US" w:bidi="ar-SA"/>
      </w:rPr>
    </w:lvl>
    <w:lvl w:ilvl="2" w:tplc="25DE3782">
      <w:numFmt w:val="bullet"/>
      <w:lvlText w:val="•"/>
      <w:lvlJc w:val="left"/>
      <w:pPr>
        <w:ind w:left="5187" w:hanging="268"/>
      </w:pPr>
      <w:rPr>
        <w:rFonts w:hint="default"/>
        <w:lang w:val="en-US" w:eastAsia="en-US" w:bidi="ar-SA"/>
      </w:rPr>
    </w:lvl>
    <w:lvl w:ilvl="3" w:tplc="F72AD228">
      <w:numFmt w:val="bullet"/>
      <w:lvlText w:val="•"/>
      <w:lvlJc w:val="left"/>
      <w:pPr>
        <w:ind w:left="5860" w:hanging="268"/>
      </w:pPr>
      <w:rPr>
        <w:rFonts w:hint="default"/>
        <w:lang w:val="en-US" w:eastAsia="en-US" w:bidi="ar-SA"/>
      </w:rPr>
    </w:lvl>
    <w:lvl w:ilvl="4" w:tplc="F63866D2">
      <w:numFmt w:val="bullet"/>
      <w:lvlText w:val="•"/>
      <w:lvlJc w:val="left"/>
      <w:pPr>
        <w:ind w:left="6534" w:hanging="268"/>
      </w:pPr>
      <w:rPr>
        <w:rFonts w:hint="default"/>
        <w:lang w:val="en-US" w:eastAsia="en-US" w:bidi="ar-SA"/>
      </w:rPr>
    </w:lvl>
    <w:lvl w:ilvl="5" w:tplc="E814FB6C">
      <w:numFmt w:val="bullet"/>
      <w:lvlText w:val="•"/>
      <w:lvlJc w:val="left"/>
      <w:pPr>
        <w:ind w:left="7208" w:hanging="268"/>
      </w:pPr>
      <w:rPr>
        <w:rFonts w:hint="default"/>
        <w:lang w:val="en-US" w:eastAsia="en-US" w:bidi="ar-SA"/>
      </w:rPr>
    </w:lvl>
    <w:lvl w:ilvl="6" w:tplc="E1EA7BB0">
      <w:numFmt w:val="bullet"/>
      <w:lvlText w:val="•"/>
      <w:lvlJc w:val="left"/>
      <w:pPr>
        <w:ind w:left="7881" w:hanging="268"/>
      </w:pPr>
      <w:rPr>
        <w:rFonts w:hint="default"/>
        <w:lang w:val="en-US" w:eastAsia="en-US" w:bidi="ar-SA"/>
      </w:rPr>
    </w:lvl>
    <w:lvl w:ilvl="7" w:tplc="A7F86F2E">
      <w:numFmt w:val="bullet"/>
      <w:lvlText w:val="•"/>
      <w:lvlJc w:val="left"/>
      <w:pPr>
        <w:ind w:left="8555" w:hanging="268"/>
      </w:pPr>
      <w:rPr>
        <w:rFonts w:hint="default"/>
        <w:lang w:val="en-US" w:eastAsia="en-US" w:bidi="ar-SA"/>
      </w:rPr>
    </w:lvl>
    <w:lvl w:ilvl="8" w:tplc="9AAEA9D0">
      <w:numFmt w:val="bullet"/>
      <w:lvlText w:val="•"/>
      <w:lvlJc w:val="left"/>
      <w:pPr>
        <w:ind w:left="9228" w:hanging="268"/>
      </w:pPr>
      <w:rPr>
        <w:rFonts w:hint="default"/>
        <w:lang w:val="en-US" w:eastAsia="en-US" w:bidi="ar-SA"/>
      </w:rPr>
    </w:lvl>
  </w:abstractNum>
  <w:abstractNum w:abstractNumId="1">
    <w:nsid w:val="07C553D6"/>
    <w:multiLevelType w:val="hybridMultilevel"/>
    <w:tmpl w:val="04EAFEE6"/>
    <w:lvl w:ilvl="0" w:tplc="8F4E13C6">
      <w:start w:val="1"/>
      <w:numFmt w:val="lowerLetter"/>
      <w:lvlText w:val="%1."/>
      <w:lvlJc w:val="left"/>
      <w:pPr>
        <w:ind w:left="-66" w:hanging="360"/>
      </w:pPr>
      <w:rPr>
        <w:rFonts w:hint="default"/>
      </w:rPr>
    </w:lvl>
    <w:lvl w:ilvl="1" w:tplc="40090019" w:tentative="1">
      <w:start w:val="1"/>
      <w:numFmt w:val="lowerLetter"/>
      <w:lvlText w:val="%2."/>
      <w:lvlJc w:val="left"/>
      <w:pPr>
        <w:ind w:left="654" w:hanging="360"/>
      </w:pPr>
    </w:lvl>
    <w:lvl w:ilvl="2" w:tplc="4009001B" w:tentative="1">
      <w:start w:val="1"/>
      <w:numFmt w:val="lowerRoman"/>
      <w:lvlText w:val="%3."/>
      <w:lvlJc w:val="right"/>
      <w:pPr>
        <w:ind w:left="1374" w:hanging="180"/>
      </w:pPr>
    </w:lvl>
    <w:lvl w:ilvl="3" w:tplc="4009000F" w:tentative="1">
      <w:start w:val="1"/>
      <w:numFmt w:val="decimal"/>
      <w:lvlText w:val="%4."/>
      <w:lvlJc w:val="left"/>
      <w:pPr>
        <w:ind w:left="2094" w:hanging="360"/>
      </w:pPr>
    </w:lvl>
    <w:lvl w:ilvl="4" w:tplc="40090019" w:tentative="1">
      <w:start w:val="1"/>
      <w:numFmt w:val="lowerLetter"/>
      <w:lvlText w:val="%5."/>
      <w:lvlJc w:val="left"/>
      <w:pPr>
        <w:ind w:left="2814" w:hanging="360"/>
      </w:pPr>
    </w:lvl>
    <w:lvl w:ilvl="5" w:tplc="4009001B" w:tentative="1">
      <w:start w:val="1"/>
      <w:numFmt w:val="lowerRoman"/>
      <w:lvlText w:val="%6."/>
      <w:lvlJc w:val="right"/>
      <w:pPr>
        <w:ind w:left="3534" w:hanging="180"/>
      </w:pPr>
    </w:lvl>
    <w:lvl w:ilvl="6" w:tplc="4009000F" w:tentative="1">
      <w:start w:val="1"/>
      <w:numFmt w:val="decimal"/>
      <w:lvlText w:val="%7."/>
      <w:lvlJc w:val="left"/>
      <w:pPr>
        <w:ind w:left="4254" w:hanging="360"/>
      </w:pPr>
    </w:lvl>
    <w:lvl w:ilvl="7" w:tplc="40090019" w:tentative="1">
      <w:start w:val="1"/>
      <w:numFmt w:val="lowerLetter"/>
      <w:lvlText w:val="%8."/>
      <w:lvlJc w:val="left"/>
      <w:pPr>
        <w:ind w:left="4974" w:hanging="360"/>
      </w:pPr>
    </w:lvl>
    <w:lvl w:ilvl="8" w:tplc="4009001B" w:tentative="1">
      <w:start w:val="1"/>
      <w:numFmt w:val="lowerRoman"/>
      <w:lvlText w:val="%9."/>
      <w:lvlJc w:val="right"/>
      <w:pPr>
        <w:ind w:left="5694" w:hanging="180"/>
      </w:pPr>
    </w:lvl>
  </w:abstractNum>
  <w:abstractNum w:abstractNumId="2">
    <w:nsid w:val="0927440D"/>
    <w:multiLevelType w:val="hybridMultilevel"/>
    <w:tmpl w:val="CFC8D386"/>
    <w:lvl w:ilvl="0" w:tplc="680401C0">
      <w:start w:val="3"/>
      <w:numFmt w:val="lowerLetter"/>
      <w:lvlText w:val="%1)"/>
      <w:lvlJc w:val="left"/>
      <w:pPr>
        <w:ind w:left="3566"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1" w:tplc="80085492">
      <w:numFmt w:val="bullet"/>
      <w:lvlText w:val="-"/>
      <w:lvlJc w:val="left"/>
      <w:pPr>
        <w:ind w:left="4142" w:hanging="576"/>
      </w:pPr>
      <w:rPr>
        <w:rFonts w:ascii="Times New Roman" w:eastAsia="Times New Roman" w:hAnsi="Times New Roman" w:cs="Times New Roman" w:hint="default"/>
        <w:b w:val="0"/>
        <w:bCs w:val="0"/>
        <w:i w:val="0"/>
        <w:iCs w:val="0"/>
        <w:spacing w:val="0"/>
        <w:w w:val="100"/>
        <w:sz w:val="24"/>
        <w:szCs w:val="24"/>
        <w:lang w:val="en-US" w:eastAsia="en-US" w:bidi="ar-SA"/>
      </w:rPr>
    </w:lvl>
    <w:lvl w:ilvl="2" w:tplc="C760334C">
      <w:numFmt w:val="bullet"/>
      <w:lvlText w:val="•"/>
      <w:lvlJc w:val="left"/>
      <w:pPr>
        <w:ind w:left="4140" w:hanging="576"/>
      </w:pPr>
      <w:rPr>
        <w:rFonts w:hint="default"/>
        <w:lang w:val="en-US" w:eastAsia="en-US" w:bidi="ar-SA"/>
      </w:rPr>
    </w:lvl>
    <w:lvl w:ilvl="3" w:tplc="767A8E84">
      <w:numFmt w:val="bullet"/>
      <w:lvlText w:val="•"/>
      <w:lvlJc w:val="left"/>
      <w:pPr>
        <w:ind w:left="4944" w:hanging="576"/>
      </w:pPr>
      <w:rPr>
        <w:rFonts w:hint="default"/>
        <w:lang w:val="en-US" w:eastAsia="en-US" w:bidi="ar-SA"/>
      </w:rPr>
    </w:lvl>
    <w:lvl w:ilvl="4" w:tplc="EB12AD28">
      <w:numFmt w:val="bullet"/>
      <w:lvlText w:val="•"/>
      <w:lvlJc w:val="left"/>
      <w:pPr>
        <w:ind w:left="5749" w:hanging="576"/>
      </w:pPr>
      <w:rPr>
        <w:rFonts w:hint="default"/>
        <w:lang w:val="en-US" w:eastAsia="en-US" w:bidi="ar-SA"/>
      </w:rPr>
    </w:lvl>
    <w:lvl w:ilvl="5" w:tplc="85F20A30">
      <w:numFmt w:val="bullet"/>
      <w:lvlText w:val="•"/>
      <w:lvlJc w:val="left"/>
      <w:pPr>
        <w:ind w:left="6553" w:hanging="576"/>
      </w:pPr>
      <w:rPr>
        <w:rFonts w:hint="default"/>
        <w:lang w:val="en-US" w:eastAsia="en-US" w:bidi="ar-SA"/>
      </w:rPr>
    </w:lvl>
    <w:lvl w:ilvl="6" w:tplc="4BD0BB6C">
      <w:numFmt w:val="bullet"/>
      <w:lvlText w:val="•"/>
      <w:lvlJc w:val="left"/>
      <w:pPr>
        <w:ind w:left="7358" w:hanging="576"/>
      </w:pPr>
      <w:rPr>
        <w:rFonts w:hint="default"/>
        <w:lang w:val="en-US" w:eastAsia="en-US" w:bidi="ar-SA"/>
      </w:rPr>
    </w:lvl>
    <w:lvl w:ilvl="7" w:tplc="ABFC8A5A">
      <w:numFmt w:val="bullet"/>
      <w:lvlText w:val="•"/>
      <w:lvlJc w:val="left"/>
      <w:pPr>
        <w:ind w:left="8162" w:hanging="576"/>
      </w:pPr>
      <w:rPr>
        <w:rFonts w:hint="default"/>
        <w:lang w:val="en-US" w:eastAsia="en-US" w:bidi="ar-SA"/>
      </w:rPr>
    </w:lvl>
    <w:lvl w:ilvl="8" w:tplc="03DEBB6A">
      <w:numFmt w:val="bullet"/>
      <w:lvlText w:val="•"/>
      <w:lvlJc w:val="left"/>
      <w:pPr>
        <w:ind w:left="8967" w:hanging="576"/>
      </w:pPr>
      <w:rPr>
        <w:rFonts w:hint="default"/>
        <w:lang w:val="en-US" w:eastAsia="en-US" w:bidi="ar-SA"/>
      </w:rPr>
    </w:lvl>
  </w:abstractNum>
  <w:abstractNum w:abstractNumId="3">
    <w:nsid w:val="0A5B70B4"/>
    <w:multiLevelType w:val="multilevel"/>
    <w:tmpl w:val="04090025"/>
    <w:styleLink w:val="Style3"/>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0CF67D66"/>
    <w:multiLevelType w:val="multilevel"/>
    <w:tmpl w:val="DFC66B24"/>
    <w:lvl w:ilvl="0">
      <w:start w:val="2"/>
      <w:numFmt w:val="decimal"/>
      <w:pStyle w:val="HD1"/>
      <w:lvlText w:val="%1."/>
      <w:lvlJc w:val="left"/>
      <w:pPr>
        <w:tabs>
          <w:tab w:val="num" w:pos="1080"/>
        </w:tabs>
        <w:ind w:left="1080" w:hanging="1080"/>
      </w:pPr>
      <w:rPr>
        <w:rFonts w:ascii="Arial" w:hAnsi="Arial" w:hint="default"/>
        <w:b/>
        <w:i w:val="0"/>
        <w:sz w:val="22"/>
        <w:szCs w:val="22"/>
      </w:rPr>
    </w:lvl>
    <w:lvl w:ilvl="1">
      <w:start w:val="2"/>
      <w:numFmt w:val="decimal"/>
      <w:pStyle w:val="HD2"/>
      <w:lvlText w:val="%1.%2."/>
      <w:lvlJc w:val="left"/>
      <w:pPr>
        <w:tabs>
          <w:tab w:val="num" w:pos="1080"/>
        </w:tabs>
        <w:ind w:left="1080" w:hanging="1080"/>
      </w:pPr>
      <w:rPr>
        <w:rFonts w:ascii="Arial" w:hAnsi="Arial" w:hint="default"/>
        <w:b/>
        <w:i w:val="0"/>
        <w:sz w:val="22"/>
        <w:szCs w:val="22"/>
      </w:rPr>
    </w:lvl>
    <w:lvl w:ilvl="2">
      <w:start w:val="3"/>
      <w:numFmt w:val="decimal"/>
      <w:pStyle w:val="HD3Char"/>
      <w:lvlText w:val="%1.%2.%3."/>
      <w:lvlJc w:val="left"/>
      <w:pPr>
        <w:tabs>
          <w:tab w:val="num" w:pos="1800"/>
        </w:tabs>
        <w:ind w:left="1800" w:hanging="1080"/>
      </w:pPr>
      <w:rPr>
        <w:rFonts w:ascii="Arial" w:hAnsi="Arial" w:hint="default"/>
        <w:b/>
        <w:i w:val="0"/>
        <w:sz w:val="22"/>
        <w:szCs w:val="22"/>
      </w:rPr>
    </w:lvl>
    <w:lvl w:ilvl="3">
      <w:start w:val="1"/>
      <w:numFmt w:val="decimal"/>
      <w:pStyle w:val="HD4"/>
      <w:lvlText w:val="%1.%2.%3.%4."/>
      <w:lvlJc w:val="left"/>
      <w:pPr>
        <w:tabs>
          <w:tab w:val="num" w:pos="1080"/>
        </w:tabs>
        <w:ind w:left="1080" w:hanging="1080"/>
      </w:pPr>
      <w:rPr>
        <w:rFonts w:ascii="Arial" w:hAnsi="Arial" w:hint="default"/>
        <w:b/>
        <w:i w:val="0"/>
        <w:sz w:val="22"/>
        <w:szCs w:val="22"/>
      </w:rPr>
    </w:lvl>
    <w:lvl w:ilvl="4">
      <w:start w:val="1"/>
      <w:numFmt w:val="decimal"/>
      <w:pStyle w:val="HD5"/>
      <w:lvlText w:val="%1.%2.%3.%4.%5."/>
      <w:lvlJc w:val="left"/>
      <w:pPr>
        <w:tabs>
          <w:tab w:val="num" w:pos="1080"/>
        </w:tabs>
        <w:ind w:left="1080" w:hanging="1080"/>
      </w:pPr>
      <w:rPr>
        <w:rFonts w:ascii="Arial" w:hAnsi="Arial" w:hint="default"/>
        <w:b/>
        <w:i w:val="0"/>
        <w:sz w:val="22"/>
        <w:szCs w:val="22"/>
      </w:rPr>
    </w:lvl>
    <w:lvl w:ilvl="5">
      <w:start w:val="1"/>
      <w:numFmt w:val="decimal"/>
      <w:pStyle w:val="HD6"/>
      <w:lvlText w:val="%1.%2.%3.%4.%5.%6."/>
      <w:lvlJc w:val="left"/>
      <w:pPr>
        <w:tabs>
          <w:tab w:val="num" w:pos="1800"/>
        </w:tabs>
        <w:ind w:left="1800" w:hanging="1800"/>
      </w:pPr>
      <w:rPr>
        <w:rFonts w:ascii="Arial" w:hAnsi="Arial" w:hint="default"/>
        <w:b w:val="0"/>
        <w:i w:val="0"/>
        <w:sz w:val="22"/>
        <w:szCs w:val="22"/>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
    <w:nsid w:val="11FB05D2"/>
    <w:multiLevelType w:val="multilevel"/>
    <w:tmpl w:val="50C03156"/>
    <w:styleLink w:val="1111111"/>
    <w:lvl w:ilvl="0">
      <w:start w:val="1"/>
      <w:numFmt w:val="decimal"/>
      <w:suff w:val="space"/>
      <w:lvlText w:val="Section - %1:"/>
      <w:lvlJc w:val="center"/>
      <w:pPr>
        <w:ind w:left="1702"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402" w:firstLine="3544"/>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544" w:firstLine="3544"/>
      </w:pPr>
      <w:rPr>
        <w:rFonts w:ascii="Times New Roman" w:hAnsi="Times New Roman" w:hint="default"/>
        <w:b/>
        <w:i w:val="0"/>
        <w:color w:val="5B9BD5" w:themeColor="accent1"/>
        <w:sz w:val="22"/>
      </w:rPr>
    </w:lvl>
    <w:lvl w:ilvl="3">
      <w:start w:val="1"/>
      <w:numFmt w:val="decimal"/>
      <w:lvlText w:val="%1.%2.%3.%4"/>
      <w:lvlJc w:val="left"/>
      <w:pPr>
        <w:ind w:left="284" w:hanging="284"/>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lowerRoman"/>
      <w:lvlText w:val="%7."/>
      <w:lvlJc w:val="righ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nsid w:val="17427E6A"/>
    <w:multiLevelType w:val="hybridMultilevel"/>
    <w:tmpl w:val="404E53B8"/>
    <w:lvl w:ilvl="0" w:tplc="E26E32F4">
      <w:start w:val="1"/>
      <w:numFmt w:val="lowerRoman"/>
      <w:lvlText w:val="(%1)"/>
      <w:lvlJc w:val="left"/>
      <w:pPr>
        <w:ind w:left="720" w:hanging="720"/>
      </w:pPr>
      <w:rPr>
        <w:rFonts w:hint="default"/>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1A34746E"/>
    <w:multiLevelType w:val="multilevel"/>
    <w:tmpl w:val="9EA6DB82"/>
    <w:lvl w:ilvl="0">
      <w:start w:val="4"/>
      <w:numFmt w:val="decimal"/>
      <w:lvlText w:val="%1"/>
      <w:lvlJc w:val="left"/>
      <w:pPr>
        <w:ind w:left="2846" w:hanging="990"/>
      </w:pPr>
      <w:rPr>
        <w:rFonts w:hint="default"/>
        <w:lang w:val="en-US" w:eastAsia="en-US" w:bidi="ar-SA"/>
      </w:rPr>
    </w:lvl>
    <w:lvl w:ilvl="1">
      <w:start w:val="2"/>
      <w:numFmt w:val="decimal"/>
      <w:lvlText w:val="%1.%2"/>
      <w:lvlJc w:val="left"/>
      <w:pPr>
        <w:ind w:left="2846" w:hanging="990"/>
      </w:pPr>
      <w:rPr>
        <w:rFonts w:hint="default"/>
        <w:lang w:val="en-US" w:eastAsia="en-US" w:bidi="ar-SA"/>
      </w:rPr>
    </w:lvl>
    <w:lvl w:ilvl="2">
      <w:start w:val="3"/>
      <w:numFmt w:val="decimal"/>
      <w:lvlText w:val="%1.%2.%3"/>
      <w:lvlJc w:val="left"/>
      <w:pPr>
        <w:ind w:left="2846" w:hanging="990"/>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Letter"/>
      <w:lvlText w:val="%4)"/>
      <w:lvlJc w:val="left"/>
      <w:pPr>
        <w:ind w:left="3566" w:hanging="721"/>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5898" w:hanging="721"/>
      </w:pPr>
      <w:rPr>
        <w:rFonts w:hint="default"/>
        <w:lang w:val="en-US" w:eastAsia="en-US" w:bidi="ar-SA"/>
      </w:rPr>
    </w:lvl>
    <w:lvl w:ilvl="5">
      <w:numFmt w:val="bullet"/>
      <w:lvlText w:val="•"/>
      <w:lvlJc w:val="left"/>
      <w:pPr>
        <w:ind w:left="6678" w:hanging="721"/>
      </w:pPr>
      <w:rPr>
        <w:rFonts w:hint="default"/>
        <w:lang w:val="en-US" w:eastAsia="en-US" w:bidi="ar-SA"/>
      </w:rPr>
    </w:lvl>
    <w:lvl w:ilvl="6">
      <w:numFmt w:val="bullet"/>
      <w:lvlText w:val="•"/>
      <w:lvlJc w:val="left"/>
      <w:pPr>
        <w:ind w:left="7457" w:hanging="721"/>
      </w:pPr>
      <w:rPr>
        <w:rFonts w:hint="default"/>
        <w:lang w:val="en-US" w:eastAsia="en-US" w:bidi="ar-SA"/>
      </w:rPr>
    </w:lvl>
    <w:lvl w:ilvl="7">
      <w:numFmt w:val="bullet"/>
      <w:lvlText w:val="•"/>
      <w:lvlJc w:val="left"/>
      <w:pPr>
        <w:ind w:left="8237" w:hanging="721"/>
      </w:pPr>
      <w:rPr>
        <w:rFonts w:hint="default"/>
        <w:lang w:val="en-US" w:eastAsia="en-US" w:bidi="ar-SA"/>
      </w:rPr>
    </w:lvl>
    <w:lvl w:ilvl="8">
      <w:numFmt w:val="bullet"/>
      <w:lvlText w:val="•"/>
      <w:lvlJc w:val="left"/>
      <w:pPr>
        <w:ind w:left="9016" w:hanging="721"/>
      </w:pPr>
      <w:rPr>
        <w:rFonts w:hint="default"/>
        <w:lang w:val="en-US" w:eastAsia="en-US" w:bidi="ar-SA"/>
      </w:rPr>
    </w:lvl>
  </w:abstractNum>
  <w:abstractNum w:abstractNumId="8">
    <w:nsid w:val="1A612455"/>
    <w:multiLevelType w:val="hybridMultilevel"/>
    <w:tmpl w:val="185034CA"/>
    <w:lvl w:ilvl="0" w:tplc="A23E9A64">
      <w:start w:val="1"/>
      <w:numFmt w:val="lowerLetter"/>
      <w:lvlText w:val="%1)"/>
      <w:lvlJc w:val="left"/>
      <w:pPr>
        <w:ind w:left="3386" w:hanging="612"/>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1" w:tplc="5816D08C">
      <w:numFmt w:val="bullet"/>
      <w:lvlText w:val="-"/>
      <w:lvlJc w:val="left"/>
      <w:pPr>
        <w:ind w:left="3926" w:hanging="450"/>
      </w:pPr>
      <w:rPr>
        <w:rFonts w:ascii="Times New Roman" w:eastAsia="Times New Roman" w:hAnsi="Times New Roman" w:cs="Times New Roman" w:hint="default"/>
        <w:b w:val="0"/>
        <w:bCs w:val="0"/>
        <w:i w:val="0"/>
        <w:iCs w:val="0"/>
        <w:spacing w:val="0"/>
        <w:w w:val="100"/>
        <w:sz w:val="24"/>
        <w:szCs w:val="24"/>
        <w:lang w:val="en-US" w:eastAsia="en-US" w:bidi="ar-SA"/>
      </w:rPr>
    </w:lvl>
    <w:lvl w:ilvl="2" w:tplc="21C60AD2">
      <w:numFmt w:val="bullet"/>
      <w:lvlText w:val="•"/>
      <w:lvlJc w:val="left"/>
      <w:pPr>
        <w:ind w:left="4040" w:hanging="450"/>
      </w:pPr>
      <w:rPr>
        <w:rFonts w:hint="default"/>
        <w:lang w:val="en-US" w:eastAsia="en-US" w:bidi="ar-SA"/>
      </w:rPr>
    </w:lvl>
    <w:lvl w:ilvl="3" w:tplc="8788E8FA">
      <w:numFmt w:val="bullet"/>
      <w:lvlText w:val="•"/>
      <w:lvlJc w:val="left"/>
      <w:pPr>
        <w:ind w:left="4857" w:hanging="450"/>
      </w:pPr>
      <w:rPr>
        <w:rFonts w:hint="default"/>
        <w:lang w:val="en-US" w:eastAsia="en-US" w:bidi="ar-SA"/>
      </w:rPr>
    </w:lvl>
    <w:lvl w:ilvl="4" w:tplc="5AC4AE68">
      <w:numFmt w:val="bullet"/>
      <w:lvlText w:val="•"/>
      <w:lvlJc w:val="left"/>
      <w:pPr>
        <w:ind w:left="5674" w:hanging="450"/>
      </w:pPr>
      <w:rPr>
        <w:rFonts w:hint="default"/>
        <w:lang w:val="en-US" w:eastAsia="en-US" w:bidi="ar-SA"/>
      </w:rPr>
    </w:lvl>
    <w:lvl w:ilvl="5" w:tplc="68FE74A4">
      <w:numFmt w:val="bullet"/>
      <w:lvlText w:val="•"/>
      <w:lvlJc w:val="left"/>
      <w:pPr>
        <w:ind w:left="6491" w:hanging="450"/>
      </w:pPr>
      <w:rPr>
        <w:rFonts w:hint="default"/>
        <w:lang w:val="en-US" w:eastAsia="en-US" w:bidi="ar-SA"/>
      </w:rPr>
    </w:lvl>
    <w:lvl w:ilvl="6" w:tplc="4DA8A318">
      <w:numFmt w:val="bullet"/>
      <w:lvlText w:val="•"/>
      <w:lvlJc w:val="left"/>
      <w:pPr>
        <w:ind w:left="7308" w:hanging="450"/>
      </w:pPr>
      <w:rPr>
        <w:rFonts w:hint="default"/>
        <w:lang w:val="en-US" w:eastAsia="en-US" w:bidi="ar-SA"/>
      </w:rPr>
    </w:lvl>
    <w:lvl w:ilvl="7" w:tplc="7BE22272">
      <w:numFmt w:val="bullet"/>
      <w:lvlText w:val="•"/>
      <w:lvlJc w:val="left"/>
      <w:pPr>
        <w:ind w:left="8125" w:hanging="450"/>
      </w:pPr>
      <w:rPr>
        <w:rFonts w:hint="default"/>
        <w:lang w:val="en-US" w:eastAsia="en-US" w:bidi="ar-SA"/>
      </w:rPr>
    </w:lvl>
    <w:lvl w:ilvl="8" w:tplc="C0AC3AA0">
      <w:numFmt w:val="bullet"/>
      <w:lvlText w:val="•"/>
      <w:lvlJc w:val="left"/>
      <w:pPr>
        <w:ind w:left="8942" w:hanging="450"/>
      </w:pPr>
      <w:rPr>
        <w:rFonts w:hint="default"/>
        <w:lang w:val="en-US" w:eastAsia="en-US" w:bidi="ar-SA"/>
      </w:rPr>
    </w:lvl>
  </w:abstractNum>
  <w:abstractNum w:abstractNumId="9">
    <w:nsid w:val="22A3705D"/>
    <w:multiLevelType w:val="hybridMultilevel"/>
    <w:tmpl w:val="FEC8F434"/>
    <w:lvl w:ilvl="0" w:tplc="10A04F42">
      <w:numFmt w:val="bullet"/>
      <w:lvlText w:val="-"/>
      <w:lvlJc w:val="left"/>
      <w:pPr>
        <w:ind w:left="4106"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30A4495E">
      <w:numFmt w:val="bullet"/>
      <w:lvlText w:val="•"/>
      <w:lvlJc w:val="left"/>
      <w:pPr>
        <w:ind w:left="4747" w:hanging="540"/>
      </w:pPr>
      <w:rPr>
        <w:rFonts w:hint="default"/>
        <w:lang w:val="en-US" w:eastAsia="en-US" w:bidi="ar-SA"/>
      </w:rPr>
    </w:lvl>
    <w:lvl w:ilvl="2" w:tplc="0EAC2096">
      <w:numFmt w:val="bullet"/>
      <w:lvlText w:val="•"/>
      <w:lvlJc w:val="left"/>
      <w:pPr>
        <w:ind w:left="5395" w:hanging="540"/>
      </w:pPr>
      <w:rPr>
        <w:rFonts w:hint="default"/>
        <w:lang w:val="en-US" w:eastAsia="en-US" w:bidi="ar-SA"/>
      </w:rPr>
    </w:lvl>
    <w:lvl w:ilvl="3" w:tplc="95743276">
      <w:numFmt w:val="bullet"/>
      <w:lvlText w:val="•"/>
      <w:lvlJc w:val="left"/>
      <w:pPr>
        <w:ind w:left="6042" w:hanging="540"/>
      </w:pPr>
      <w:rPr>
        <w:rFonts w:hint="default"/>
        <w:lang w:val="en-US" w:eastAsia="en-US" w:bidi="ar-SA"/>
      </w:rPr>
    </w:lvl>
    <w:lvl w:ilvl="4" w:tplc="6274541C">
      <w:numFmt w:val="bullet"/>
      <w:lvlText w:val="•"/>
      <w:lvlJc w:val="left"/>
      <w:pPr>
        <w:ind w:left="6690" w:hanging="540"/>
      </w:pPr>
      <w:rPr>
        <w:rFonts w:hint="default"/>
        <w:lang w:val="en-US" w:eastAsia="en-US" w:bidi="ar-SA"/>
      </w:rPr>
    </w:lvl>
    <w:lvl w:ilvl="5" w:tplc="250C7EA8">
      <w:numFmt w:val="bullet"/>
      <w:lvlText w:val="•"/>
      <w:lvlJc w:val="left"/>
      <w:pPr>
        <w:ind w:left="7338" w:hanging="540"/>
      </w:pPr>
      <w:rPr>
        <w:rFonts w:hint="default"/>
        <w:lang w:val="en-US" w:eastAsia="en-US" w:bidi="ar-SA"/>
      </w:rPr>
    </w:lvl>
    <w:lvl w:ilvl="6" w:tplc="838046AE">
      <w:numFmt w:val="bullet"/>
      <w:lvlText w:val="•"/>
      <w:lvlJc w:val="left"/>
      <w:pPr>
        <w:ind w:left="7985" w:hanging="540"/>
      </w:pPr>
      <w:rPr>
        <w:rFonts w:hint="default"/>
        <w:lang w:val="en-US" w:eastAsia="en-US" w:bidi="ar-SA"/>
      </w:rPr>
    </w:lvl>
    <w:lvl w:ilvl="7" w:tplc="EDDC992A">
      <w:numFmt w:val="bullet"/>
      <w:lvlText w:val="•"/>
      <w:lvlJc w:val="left"/>
      <w:pPr>
        <w:ind w:left="8633" w:hanging="540"/>
      </w:pPr>
      <w:rPr>
        <w:rFonts w:hint="default"/>
        <w:lang w:val="en-US" w:eastAsia="en-US" w:bidi="ar-SA"/>
      </w:rPr>
    </w:lvl>
    <w:lvl w:ilvl="8" w:tplc="625CE934">
      <w:numFmt w:val="bullet"/>
      <w:lvlText w:val="•"/>
      <w:lvlJc w:val="left"/>
      <w:pPr>
        <w:ind w:left="9280" w:hanging="540"/>
      </w:pPr>
      <w:rPr>
        <w:rFonts w:hint="default"/>
        <w:lang w:val="en-US" w:eastAsia="en-US" w:bidi="ar-SA"/>
      </w:rPr>
    </w:lvl>
  </w:abstractNum>
  <w:abstractNum w:abstractNumId="10">
    <w:nsid w:val="26A960F8"/>
    <w:multiLevelType w:val="multilevel"/>
    <w:tmpl w:val="A6D47DE0"/>
    <w:lvl w:ilvl="0">
      <w:start w:val="4"/>
      <w:numFmt w:val="decimal"/>
      <w:lvlText w:val="%1"/>
      <w:lvlJc w:val="left"/>
      <w:pPr>
        <w:ind w:left="2772" w:hanging="917"/>
      </w:pPr>
      <w:rPr>
        <w:rFonts w:hint="default"/>
        <w:lang w:val="en-US" w:eastAsia="en-US" w:bidi="ar-SA"/>
      </w:rPr>
    </w:lvl>
    <w:lvl w:ilvl="1">
      <w:start w:val="6"/>
      <w:numFmt w:val="decimal"/>
      <w:lvlText w:val="%1.%2"/>
      <w:lvlJc w:val="left"/>
      <w:pPr>
        <w:ind w:left="2772" w:hanging="917"/>
      </w:pPr>
      <w:rPr>
        <w:rFonts w:hint="default"/>
        <w:spacing w:val="0"/>
        <w:w w:val="100"/>
        <w:lang w:val="en-US" w:eastAsia="en-US" w:bidi="ar-SA"/>
      </w:rPr>
    </w:lvl>
    <w:lvl w:ilvl="2">
      <w:start w:val="2"/>
      <w:numFmt w:val="decimal"/>
      <w:lvlText w:val="%1.%2.%3"/>
      <w:lvlJc w:val="left"/>
      <w:pPr>
        <w:ind w:left="2772" w:hanging="917"/>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Roman"/>
      <w:lvlText w:val="%4)"/>
      <w:lvlJc w:val="left"/>
      <w:pPr>
        <w:ind w:left="3386" w:hanging="63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5778" w:hanging="630"/>
      </w:pPr>
      <w:rPr>
        <w:rFonts w:hint="default"/>
        <w:lang w:val="en-US" w:eastAsia="en-US" w:bidi="ar-SA"/>
      </w:rPr>
    </w:lvl>
    <w:lvl w:ilvl="5">
      <w:numFmt w:val="bullet"/>
      <w:lvlText w:val="•"/>
      <w:lvlJc w:val="left"/>
      <w:pPr>
        <w:ind w:left="6578" w:hanging="630"/>
      </w:pPr>
      <w:rPr>
        <w:rFonts w:hint="default"/>
        <w:lang w:val="en-US" w:eastAsia="en-US" w:bidi="ar-SA"/>
      </w:rPr>
    </w:lvl>
    <w:lvl w:ilvl="6">
      <w:numFmt w:val="bullet"/>
      <w:lvlText w:val="•"/>
      <w:lvlJc w:val="left"/>
      <w:pPr>
        <w:ind w:left="7377" w:hanging="630"/>
      </w:pPr>
      <w:rPr>
        <w:rFonts w:hint="default"/>
        <w:lang w:val="en-US" w:eastAsia="en-US" w:bidi="ar-SA"/>
      </w:rPr>
    </w:lvl>
    <w:lvl w:ilvl="7">
      <w:numFmt w:val="bullet"/>
      <w:lvlText w:val="•"/>
      <w:lvlJc w:val="left"/>
      <w:pPr>
        <w:ind w:left="8177" w:hanging="630"/>
      </w:pPr>
      <w:rPr>
        <w:rFonts w:hint="default"/>
        <w:lang w:val="en-US" w:eastAsia="en-US" w:bidi="ar-SA"/>
      </w:rPr>
    </w:lvl>
    <w:lvl w:ilvl="8">
      <w:numFmt w:val="bullet"/>
      <w:lvlText w:val="•"/>
      <w:lvlJc w:val="left"/>
      <w:pPr>
        <w:ind w:left="8976" w:hanging="630"/>
      </w:pPr>
      <w:rPr>
        <w:rFonts w:hint="default"/>
        <w:lang w:val="en-US" w:eastAsia="en-US" w:bidi="ar-SA"/>
      </w:rPr>
    </w:lvl>
  </w:abstractNum>
  <w:abstractNum w:abstractNumId="11">
    <w:nsid w:val="29E8701E"/>
    <w:multiLevelType w:val="multilevel"/>
    <w:tmpl w:val="2B1AC7BC"/>
    <w:styleLink w:val="11111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016"/>
        </w:tabs>
        <w:ind w:left="2016" w:hanging="936"/>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C113084"/>
    <w:multiLevelType w:val="hybridMultilevel"/>
    <w:tmpl w:val="C56098EA"/>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2E36026F"/>
    <w:multiLevelType w:val="multilevel"/>
    <w:tmpl w:val="6DEE9DDE"/>
    <w:lvl w:ilvl="0">
      <w:start w:val="4"/>
      <w:numFmt w:val="decimal"/>
      <w:lvlText w:val="%1"/>
      <w:lvlJc w:val="left"/>
      <w:pPr>
        <w:ind w:left="2846" w:hanging="990"/>
      </w:pPr>
      <w:rPr>
        <w:rFonts w:hint="default"/>
        <w:lang w:val="en-US" w:eastAsia="en-US" w:bidi="ar-SA"/>
      </w:rPr>
    </w:lvl>
    <w:lvl w:ilvl="1">
      <w:start w:val="3"/>
      <w:numFmt w:val="decimal"/>
      <w:lvlText w:val="%1.%2"/>
      <w:lvlJc w:val="left"/>
      <w:pPr>
        <w:ind w:left="2846" w:hanging="990"/>
      </w:pPr>
      <w:rPr>
        <w:rFonts w:hint="default"/>
        <w:lang w:val="en-US" w:eastAsia="en-US" w:bidi="ar-SA"/>
      </w:rPr>
    </w:lvl>
    <w:lvl w:ilvl="2">
      <w:start w:val="5"/>
      <w:numFmt w:val="decimal"/>
      <w:lvlText w:val="%1.%2.%3"/>
      <w:lvlJc w:val="left"/>
      <w:pPr>
        <w:ind w:left="2846" w:hanging="990"/>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decimal"/>
      <w:lvlText w:val="%1.%2.%3.%4"/>
      <w:lvlJc w:val="left"/>
      <w:pPr>
        <w:ind w:left="2846" w:hanging="99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566"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5">
      <w:numFmt w:val="bullet"/>
      <w:lvlText w:val="•"/>
      <w:lvlJc w:val="left"/>
      <w:pPr>
        <w:ind w:left="6678" w:hanging="720"/>
      </w:pPr>
      <w:rPr>
        <w:rFonts w:hint="default"/>
        <w:lang w:val="en-US" w:eastAsia="en-US" w:bidi="ar-SA"/>
      </w:rPr>
    </w:lvl>
    <w:lvl w:ilvl="6">
      <w:numFmt w:val="bullet"/>
      <w:lvlText w:val="•"/>
      <w:lvlJc w:val="left"/>
      <w:pPr>
        <w:ind w:left="7457" w:hanging="720"/>
      </w:pPr>
      <w:rPr>
        <w:rFonts w:hint="default"/>
        <w:lang w:val="en-US" w:eastAsia="en-US" w:bidi="ar-SA"/>
      </w:rPr>
    </w:lvl>
    <w:lvl w:ilvl="7">
      <w:numFmt w:val="bullet"/>
      <w:lvlText w:val="•"/>
      <w:lvlJc w:val="left"/>
      <w:pPr>
        <w:ind w:left="8237" w:hanging="720"/>
      </w:pPr>
      <w:rPr>
        <w:rFonts w:hint="default"/>
        <w:lang w:val="en-US" w:eastAsia="en-US" w:bidi="ar-SA"/>
      </w:rPr>
    </w:lvl>
    <w:lvl w:ilvl="8">
      <w:numFmt w:val="bullet"/>
      <w:lvlText w:val="•"/>
      <w:lvlJc w:val="left"/>
      <w:pPr>
        <w:ind w:left="9016" w:hanging="720"/>
      </w:pPr>
      <w:rPr>
        <w:rFonts w:hint="default"/>
        <w:lang w:val="en-US" w:eastAsia="en-US" w:bidi="ar-SA"/>
      </w:rPr>
    </w:lvl>
  </w:abstractNum>
  <w:abstractNum w:abstractNumId="14">
    <w:nsid w:val="31717E2D"/>
    <w:multiLevelType w:val="hybridMultilevel"/>
    <w:tmpl w:val="B8CE4BD6"/>
    <w:lvl w:ilvl="0" w:tplc="8878D5B0">
      <w:start w:val="2"/>
      <w:numFmt w:val="lowerLetter"/>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3CD7BC3"/>
    <w:multiLevelType w:val="multilevel"/>
    <w:tmpl w:val="D5E8C036"/>
    <w:lvl w:ilvl="0">
      <w:start w:val="4"/>
      <w:numFmt w:val="decimal"/>
      <w:lvlText w:val="%1"/>
      <w:lvlJc w:val="left"/>
      <w:pPr>
        <w:ind w:left="1856" w:hanging="1692"/>
      </w:pPr>
      <w:rPr>
        <w:rFonts w:hint="default"/>
        <w:lang w:val="en-US" w:eastAsia="en-US" w:bidi="ar-SA"/>
      </w:rPr>
    </w:lvl>
    <w:lvl w:ilvl="1">
      <w:start w:val="1"/>
      <w:numFmt w:val="decimal"/>
      <w:lvlText w:val="%1.%2"/>
      <w:lvlJc w:val="left"/>
      <w:pPr>
        <w:ind w:left="1856" w:hanging="1692"/>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decimal"/>
      <w:lvlText w:val="%1.%2.%3"/>
      <w:lvlJc w:val="left"/>
      <w:pPr>
        <w:ind w:left="2846" w:hanging="991"/>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559" w:hanging="991"/>
      </w:pPr>
      <w:rPr>
        <w:rFonts w:hint="default"/>
        <w:lang w:val="en-US" w:eastAsia="en-US" w:bidi="ar-SA"/>
      </w:rPr>
    </w:lvl>
    <w:lvl w:ilvl="4">
      <w:numFmt w:val="bullet"/>
      <w:lvlText w:val="•"/>
      <w:lvlJc w:val="left"/>
      <w:pPr>
        <w:ind w:left="5418" w:hanging="991"/>
      </w:pPr>
      <w:rPr>
        <w:rFonts w:hint="default"/>
        <w:lang w:val="en-US" w:eastAsia="en-US" w:bidi="ar-SA"/>
      </w:rPr>
    </w:lvl>
    <w:lvl w:ilvl="5">
      <w:numFmt w:val="bullet"/>
      <w:lvlText w:val="•"/>
      <w:lvlJc w:val="left"/>
      <w:pPr>
        <w:ind w:left="6278" w:hanging="991"/>
      </w:pPr>
      <w:rPr>
        <w:rFonts w:hint="default"/>
        <w:lang w:val="en-US" w:eastAsia="en-US" w:bidi="ar-SA"/>
      </w:rPr>
    </w:lvl>
    <w:lvl w:ilvl="6">
      <w:numFmt w:val="bullet"/>
      <w:lvlText w:val="•"/>
      <w:lvlJc w:val="left"/>
      <w:pPr>
        <w:ind w:left="7137" w:hanging="991"/>
      </w:pPr>
      <w:rPr>
        <w:rFonts w:hint="default"/>
        <w:lang w:val="en-US" w:eastAsia="en-US" w:bidi="ar-SA"/>
      </w:rPr>
    </w:lvl>
    <w:lvl w:ilvl="7">
      <w:numFmt w:val="bullet"/>
      <w:lvlText w:val="•"/>
      <w:lvlJc w:val="left"/>
      <w:pPr>
        <w:ind w:left="7997" w:hanging="991"/>
      </w:pPr>
      <w:rPr>
        <w:rFonts w:hint="default"/>
        <w:lang w:val="en-US" w:eastAsia="en-US" w:bidi="ar-SA"/>
      </w:rPr>
    </w:lvl>
    <w:lvl w:ilvl="8">
      <w:numFmt w:val="bullet"/>
      <w:lvlText w:val="•"/>
      <w:lvlJc w:val="left"/>
      <w:pPr>
        <w:ind w:left="8856" w:hanging="991"/>
      </w:pPr>
      <w:rPr>
        <w:rFonts w:hint="default"/>
        <w:lang w:val="en-US" w:eastAsia="en-US" w:bidi="ar-SA"/>
      </w:rPr>
    </w:lvl>
  </w:abstractNum>
  <w:abstractNum w:abstractNumId="16">
    <w:nsid w:val="36383F7A"/>
    <w:multiLevelType w:val="hybridMultilevel"/>
    <w:tmpl w:val="DA104F82"/>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nsid w:val="3776708A"/>
    <w:multiLevelType w:val="hybridMultilevel"/>
    <w:tmpl w:val="BF5CB09A"/>
    <w:lvl w:ilvl="0" w:tplc="75E2DBBE">
      <w:start w:val="1"/>
      <w:numFmt w:val="lowerLetter"/>
      <w:lvlText w:val="%1)"/>
      <w:lvlJc w:val="left"/>
      <w:pPr>
        <w:ind w:left="1440" w:hanging="360"/>
      </w:pPr>
      <w:rPr>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397F7992"/>
    <w:multiLevelType w:val="hybridMultilevel"/>
    <w:tmpl w:val="325AEC64"/>
    <w:lvl w:ilvl="0" w:tplc="5F70A6EA">
      <w:start w:val="3"/>
      <w:numFmt w:val="lowerRoman"/>
      <w:lvlText w:val="%1)"/>
      <w:lvlJc w:val="left"/>
      <w:pPr>
        <w:ind w:left="3926" w:hanging="360"/>
      </w:pPr>
      <w:rPr>
        <w:rFonts w:ascii="Times New Roman" w:eastAsia="Times New Roman" w:hAnsi="Times New Roman" w:cs="Times New Roman" w:hint="default"/>
        <w:b w:val="0"/>
        <w:bCs w:val="0"/>
        <w:i w:val="0"/>
        <w:iCs w:val="0"/>
        <w:spacing w:val="0"/>
        <w:w w:val="92"/>
        <w:sz w:val="24"/>
        <w:szCs w:val="24"/>
        <w:lang w:val="en-US" w:eastAsia="en-US" w:bidi="ar-SA"/>
      </w:rPr>
    </w:lvl>
    <w:lvl w:ilvl="1" w:tplc="FF0C0930">
      <w:numFmt w:val="bullet"/>
      <w:lvlText w:val="•"/>
      <w:lvlJc w:val="left"/>
      <w:pPr>
        <w:ind w:left="4585" w:hanging="360"/>
      </w:pPr>
      <w:rPr>
        <w:rFonts w:hint="default"/>
        <w:lang w:val="en-US" w:eastAsia="en-US" w:bidi="ar-SA"/>
      </w:rPr>
    </w:lvl>
    <w:lvl w:ilvl="2" w:tplc="D2BC0670">
      <w:numFmt w:val="bullet"/>
      <w:lvlText w:val="•"/>
      <w:lvlJc w:val="left"/>
      <w:pPr>
        <w:ind w:left="5251" w:hanging="360"/>
      </w:pPr>
      <w:rPr>
        <w:rFonts w:hint="default"/>
        <w:lang w:val="en-US" w:eastAsia="en-US" w:bidi="ar-SA"/>
      </w:rPr>
    </w:lvl>
    <w:lvl w:ilvl="3" w:tplc="4F06FEF8">
      <w:numFmt w:val="bullet"/>
      <w:lvlText w:val="•"/>
      <w:lvlJc w:val="left"/>
      <w:pPr>
        <w:ind w:left="5916" w:hanging="360"/>
      </w:pPr>
      <w:rPr>
        <w:rFonts w:hint="default"/>
        <w:lang w:val="en-US" w:eastAsia="en-US" w:bidi="ar-SA"/>
      </w:rPr>
    </w:lvl>
    <w:lvl w:ilvl="4" w:tplc="0472F7AC">
      <w:numFmt w:val="bullet"/>
      <w:lvlText w:val="•"/>
      <w:lvlJc w:val="left"/>
      <w:pPr>
        <w:ind w:left="6582" w:hanging="360"/>
      </w:pPr>
      <w:rPr>
        <w:rFonts w:hint="default"/>
        <w:lang w:val="en-US" w:eastAsia="en-US" w:bidi="ar-SA"/>
      </w:rPr>
    </w:lvl>
    <w:lvl w:ilvl="5" w:tplc="1CA079CE">
      <w:numFmt w:val="bullet"/>
      <w:lvlText w:val="•"/>
      <w:lvlJc w:val="left"/>
      <w:pPr>
        <w:ind w:left="7248" w:hanging="360"/>
      </w:pPr>
      <w:rPr>
        <w:rFonts w:hint="default"/>
        <w:lang w:val="en-US" w:eastAsia="en-US" w:bidi="ar-SA"/>
      </w:rPr>
    </w:lvl>
    <w:lvl w:ilvl="6" w:tplc="4C4EE272">
      <w:numFmt w:val="bullet"/>
      <w:lvlText w:val="•"/>
      <w:lvlJc w:val="left"/>
      <w:pPr>
        <w:ind w:left="7913" w:hanging="360"/>
      </w:pPr>
      <w:rPr>
        <w:rFonts w:hint="default"/>
        <w:lang w:val="en-US" w:eastAsia="en-US" w:bidi="ar-SA"/>
      </w:rPr>
    </w:lvl>
    <w:lvl w:ilvl="7" w:tplc="D86A1886">
      <w:numFmt w:val="bullet"/>
      <w:lvlText w:val="•"/>
      <w:lvlJc w:val="left"/>
      <w:pPr>
        <w:ind w:left="8579" w:hanging="360"/>
      </w:pPr>
      <w:rPr>
        <w:rFonts w:hint="default"/>
        <w:lang w:val="en-US" w:eastAsia="en-US" w:bidi="ar-SA"/>
      </w:rPr>
    </w:lvl>
    <w:lvl w:ilvl="8" w:tplc="26ACFD9C">
      <w:numFmt w:val="bullet"/>
      <w:lvlText w:val="•"/>
      <w:lvlJc w:val="left"/>
      <w:pPr>
        <w:ind w:left="9244" w:hanging="360"/>
      </w:pPr>
      <w:rPr>
        <w:rFonts w:hint="default"/>
        <w:lang w:val="en-US" w:eastAsia="en-US" w:bidi="ar-SA"/>
      </w:rPr>
    </w:lvl>
  </w:abstractNum>
  <w:abstractNum w:abstractNumId="19">
    <w:nsid w:val="3F6B36F2"/>
    <w:multiLevelType w:val="hybridMultilevel"/>
    <w:tmpl w:val="6002B638"/>
    <w:lvl w:ilvl="0" w:tplc="6FDE33A2">
      <w:start w:val="1"/>
      <w:numFmt w:val="lowerRoman"/>
      <w:lvlText w:val="(%1)"/>
      <w:lvlJc w:val="left"/>
      <w:pPr>
        <w:ind w:left="1080" w:hanging="720"/>
      </w:pPr>
      <w:rPr>
        <w:rFonts w:hint="default"/>
        <w:color w:val="00000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0BA5968"/>
    <w:multiLevelType w:val="hybridMultilevel"/>
    <w:tmpl w:val="6C8C927E"/>
    <w:lvl w:ilvl="0" w:tplc="91281F3C">
      <w:numFmt w:val="bullet"/>
      <w:lvlText w:val="-"/>
      <w:lvlJc w:val="left"/>
      <w:pPr>
        <w:ind w:left="3386" w:hanging="630"/>
      </w:pPr>
      <w:rPr>
        <w:rFonts w:ascii="Times New Roman" w:eastAsia="Times New Roman" w:hAnsi="Times New Roman" w:cs="Times New Roman" w:hint="default"/>
        <w:b w:val="0"/>
        <w:bCs w:val="0"/>
        <w:i w:val="0"/>
        <w:iCs w:val="0"/>
        <w:spacing w:val="0"/>
        <w:w w:val="100"/>
        <w:sz w:val="24"/>
        <w:szCs w:val="24"/>
        <w:lang w:val="en-US" w:eastAsia="en-US" w:bidi="ar-SA"/>
      </w:rPr>
    </w:lvl>
    <w:lvl w:ilvl="1" w:tplc="A8BE0ED8">
      <w:numFmt w:val="bullet"/>
      <w:lvlText w:val="•"/>
      <w:lvlJc w:val="left"/>
      <w:pPr>
        <w:ind w:left="4099" w:hanging="630"/>
      </w:pPr>
      <w:rPr>
        <w:rFonts w:hint="default"/>
        <w:lang w:val="en-US" w:eastAsia="en-US" w:bidi="ar-SA"/>
      </w:rPr>
    </w:lvl>
    <w:lvl w:ilvl="2" w:tplc="FA4E15EE">
      <w:numFmt w:val="bullet"/>
      <w:lvlText w:val="•"/>
      <w:lvlJc w:val="left"/>
      <w:pPr>
        <w:ind w:left="4819" w:hanging="630"/>
      </w:pPr>
      <w:rPr>
        <w:rFonts w:hint="default"/>
        <w:lang w:val="en-US" w:eastAsia="en-US" w:bidi="ar-SA"/>
      </w:rPr>
    </w:lvl>
    <w:lvl w:ilvl="3" w:tplc="CE6230A4">
      <w:numFmt w:val="bullet"/>
      <w:lvlText w:val="•"/>
      <w:lvlJc w:val="left"/>
      <w:pPr>
        <w:ind w:left="5538" w:hanging="630"/>
      </w:pPr>
      <w:rPr>
        <w:rFonts w:hint="default"/>
        <w:lang w:val="en-US" w:eastAsia="en-US" w:bidi="ar-SA"/>
      </w:rPr>
    </w:lvl>
    <w:lvl w:ilvl="4" w:tplc="74C63C8A">
      <w:numFmt w:val="bullet"/>
      <w:lvlText w:val="•"/>
      <w:lvlJc w:val="left"/>
      <w:pPr>
        <w:ind w:left="6258" w:hanging="630"/>
      </w:pPr>
      <w:rPr>
        <w:rFonts w:hint="default"/>
        <w:lang w:val="en-US" w:eastAsia="en-US" w:bidi="ar-SA"/>
      </w:rPr>
    </w:lvl>
    <w:lvl w:ilvl="5" w:tplc="0CEAAD5C">
      <w:numFmt w:val="bullet"/>
      <w:lvlText w:val="•"/>
      <w:lvlJc w:val="left"/>
      <w:pPr>
        <w:ind w:left="6978" w:hanging="630"/>
      </w:pPr>
      <w:rPr>
        <w:rFonts w:hint="default"/>
        <w:lang w:val="en-US" w:eastAsia="en-US" w:bidi="ar-SA"/>
      </w:rPr>
    </w:lvl>
    <w:lvl w:ilvl="6" w:tplc="1D8E146E">
      <w:numFmt w:val="bullet"/>
      <w:lvlText w:val="•"/>
      <w:lvlJc w:val="left"/>
      <w:pPr>
        <w:ind w:left="7697" w:hanging="630"/>
      </w:pPr>
      <w:rPr>
        <w:rFonts w:hint="default"/>
        <w:lang w:val="en-US" w:eastAsia="en-US" w:bidi="ar-SA"/>
      </w:rPr>
    </w:lvl>
    <w:lvl w:ilvl="7" w:tplc="0244558C">
      <w:numFmt w:val="bullet"/>
      <w:lvlText w:val="•"/>
      <w:lvlJc w:val="left"/>
      <w:pPr>
        <w:ind w:left="8417" w:hanging="630"/>
      </w:pPr>
      <w:rPr>
        <w:rFonts w:hint="default"/>
        <w:lang w:val="en-US" w:eastAsia="en-US" w:bidi="ar-SA"/>
      </w:rPr>
    </w:lvl>
    <w:lvl w:ilvl="8" w:tplc="58AAF0F6">
      <w:numFmt w:val="bullet"/>
      <w:lvlText w:val="•"/>
      <w:lvlJc w:val="left"/>
      <w:pPr>
        <w:ind w:left="9136" w:hanging="630"/>
      </w:pPr>
      <w:rPr>
        <w:rFonts w:hint="default"/>
        <w:lang w:val="en-US" w:eastAsia="en-US" w:bidi="ar-SA"/>
      </w:rPr>
    </w:lvl>
  </w:abstractNum>
  <w:abstractNum w:abstractNumId="21">
    <w:nsid w:val="4A0B491C"/>
    <w:multiLevelType w:val="hybridMultilevel"/>
    <w:tmpl w:val="E5F6B110"/>
    <w:lvl w:ilvl="0" w:tplc="5AF86F70">
      <w:start w:val="1"/>
      <w:numFmt w:val="lowerLetter"/>
      <w:lvlText w:val="%1)"/>
      <w:lvlJc w:val="left"/>
      <w:pPr>
        <w:ind w:left="36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1080" w:hanging="180"/>
      </w:pPr>
    </w:lvl>
    <w:lvl w:ilvl="3" w:tplc="4009000F" w:tentative="1">
      <w:start w:val="1"/>
      <w:numFmt w:val="decimal"/>
      <w:lvlText w:val="%4."/>
      <w:lvlJc w:val="left"/>
      <w:pPr>
        <w:ind w:left="1800" w:hanging="360"/>
      </w:pPr>
    </w:lvl>
    <w:lvl w:ilvl="4" w:tplc="40090019" w:tentative="1">
      <w:start w:val="1"/>
      <w:numFmt w:val="lowerLetter"/>
      <w:lvlText w:val="%5."/>
      <w:lvlJc w:val="left"/>
      <w:pPr>
        <w:ind w:left="2520" w:hanging="360"/>
      </w:pPr>
    </w:lvl>
    <w:lvl w:ilvl="5" w:tplc="4009001B" w:tentative="1">
      <w:start w:val="1"/>
      <w:numFmt w:val="lowerRoman"/>
      <w:lvlText w:val="%6."/>
      <w:lvlJc w:val="right"/>
      <w:pPr>
        <w:ind w:left="3240" w:hanging="180"/>
      </w:pPr>
    </w:lvl>
    <w:lvl w:ilvl="6" w:tplc="4009000F" w:tentative="1">
      <w:start w:val="1"/>
      <w:numFmt w:val="decimal"/>
      <w:lvlText w:val="%7."/>
      <w:lvlJc w:val="left"/>
      <w:pPr>
        <w:ind w:left="3960" w:hanging="360"/>
      </w:pPr>
    </w:lvl>
    <w:lvl w:ilvl="7" w:tplc="40090019" w:tentative="1">
      <w:start w:val="1"/>
      <w:numFmt w:val="lowerLetter"/>
      <w:lvlText w:val="%8."/>
      <w:lvlJc w:val="left"/>
      <w:pPr>
        <w:ind w:left="4680" w:hanging="360"/>
      </w:pPr>
    </w:lvl>
    <w:lvl w:ilvl="8" w:tplc="4009001B" w:tentative="1">
      <w:start w:val="1"/>
      <w:numFmt w:val="lowerRoman"/>
      <w:lvlText w:val="%9."/>
      <w:lvlJc w:val="right"/>
      <w:pPr>
        <w:ind w:left="5400" w:hanging="180"/>
      </w:pPr>
    </w:lvl>
  </w:abstractNum>
  <w:abstractNum w:abstractNumId="22">
    <w:nsid w:val="4A6076AE"/>
    <w:multiLevelType w:val="multilevel"/>
    <w:tmpl w:val="D6A4E95E"/>
    <w:lvl w:ilvl="0">
      <w:start w:val="4"/>
      <w:numFmt w:val="decimal"/>
      <w:lvlText w:val="%1"/>
      <w:lvlJc w:val="left"/>
      <w:pPr>
        <w:ind w:left="2846" w:hanging="990"/>
      </w:pPr>
      <w:rPr>
        <w:rFonts w:hint="default"/>
        <w:lang w:val="en-US" w:eastAsia="en-US" w:bidi="ar-SA"/>
      </w:rPr>
    </w:lvl>
    <w:lvl w:ilvl="1">
      <w:start w:val="3"/>
      <w:numFmt w:val="decimal"/>
      <w:lvlText w:val="%1.%2"/>
      <w:lvlJc w:val="left"/>
      <w:pPr>
        <w:ind w:left="2846" w:hanging="990"/>
      </w:pPr>
      <w:rPr>
        <w:rFonts w:hint="default"/>
        <w:lang w:val="en-US" w:eastAsia="en-US" w:bidi="ar-SA"/>
      </w:rPr>
    </w:lvl>
    <w:lvl w:ilvl="2">
      <w:start w:val="5"/>
      <w:numFmt w:val="decimal"/>
      <w:lvlText w:val="%1.%2.%3"/>
      <w:lvlJc w:val="left"/>
      <w:pPr>
        <w:ind w:left="2846" w:hanging="990"/>
      </w:pPr>
      <w:rPr>
        <w:rFonts w:hint="default"/>
        <w:lang w:val="en-US" w:eastAsia="en-US" w:bidi="ar-SA"/>
      </w:rPr>
    </w:lvl>
    <w:lvl w:ilvl="3">
      <w:start w:val="4"/>
      <w:numFmt w:val="decimal"/>
      <w:lvlText w:val="%1.%2.%3.%4"/>
      <w:lvlJc w:val="left"/>
      <w:pPr>
        <w:ind w:left="2846" w:hanging="99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386" w:hanging="630"/>
      </w:pPr>
      <w:rPr>
        <w:rFonts w:ascii="Times New Roman" w:eastAsia="Times New Roman" w:hAnsi="Times New Roman" w:cs="Times New Roman" w:hint="default"/>
        <w:b w:val="0"/>
        <w:bCs w:val="0"/>
        <w:i w:val="0"/>
        <w:iCs w:val="0"/>
        <w:spacing w:val="0"/>
        <w:w w:val="100"/>
        <w:sz w:val="24"/>
        <w:szCs w:val="24"/>
        <w:lang w:val="en-US" w:eastAsia="en-US" w:bidi="ar-SA"/>
      </w:rPr>
    </w:lvl>
    <w:lvl w:ilvl="5">
      <w:numFmt w:val="bullet"/>
      <w:lvlText w:val="•"/>
      <w:lvlJc w:val="left"/>
      <w:pPr>
        <w:ind w:left="6578" w:hanging="630"/>
      </w:pPr>
      <w:rPr>
        <w:rFonts w:hint="default"/>
        <w:lang w:val="en-US" w:eastAsia="en-US" w:bidi="ar-SA"/>
      </w:rPr>
    </w:lvl>
    <w:lvl w:ilvl="6">
      <w:numFmt w:val="bullet"/>
      <w:lvlText w:val="•"/>
      <w:lvlJc w:val="left"/>
      <w:pPr>
        <w:ind w:left="7377" w:hanging="630"/>
      </w:pPr>
      <w:rPr>
        <w:rFonts w:hint="default"/>
        <w:lang w:val="en-US" w:eastAsia="en-US" w:bidi="ar-SA"/>
      </w:rPr>
    </w:lvl>
    <w:lvl w:ilvl="7">
      <w:numFmt w:val="bullet"/>
      <w:lvlText w:val="•"/>
      <w:lvlJc w:val="left"/>
      <w:pPr>
        <w:ind w:left="8177" w:hanging="630"/>
      </w:pPr>
      <w:rPr>
        <w:rFonts w:hint="default"/>
        <w:lang w:val="en-US" w:eastAsia="en-US" w:bidi="ar-SA"/>
      </w:rPr>
    </w:lvl>
    <w:lvl w:ilvl="8">
      <w:numFmt w:val="bullet"/>
      <w:lvlText w:val="•"/>
      <w:lvlJc w:val="left"/>
      <w:pPr>
        <w:ind w:left="8976" w:hanging="630"/>
      </w:pPr>
      <w:rPr>
        <w:rFonts w:hint="default"/>
        <w:lang w:val="en-US" w:eastAsia="en-US" w:bidi="ar-SA"/>
      </w:rPr>
    </w:lvl>
  </w:abstractNum>
  <w:abstractNum w:abstractNumId="23">
    <w:nsid w:val="4B071655"/>
    <w:multiLevelType w:val="multilevel"/>
    <w:tmpl w:val="5B8203A2"/>
    <w:lvl w:ilvl="0">
      <w:start w:val="4"/>
      <w:numFmt w:val="decimal"/>
      <w:lvlText w:val="%1"/>
      <w:lvlJc w:val="left"/>
      <w:pPr>
        <w:ind w:left="2756" w:hanging="900"/>
      </w:pPr>
      <w:rPr>
        <w:rFonts w:hint="default"/>
        <w:lang w:val="en-US" w:eastAsia="en-US" w:bidi="ar-SA"/>
      </w:rPr>
    </w:lvl>
    <w:lvl w:ilvl="1">
      <w:start w:val="4"/>
      <w:numFmt w:val="decimal"/>
      <w:lvlText w:val="%1.%2"/>
      <w:lvlJc w:val="left"/>
      <w:pPr>
        <w:ind w:left="2756" w:hanging="900"/>
      </w:pPr>
      <w:rPr>
        <w:rFonts w:hint="default"/>
        <w:lang w:val="en-US" w:eastAsia="en-US" w:bidi="ar-SA"/>
      </w:rPr>
    </w:lvl>
    <w:lvl w:ilvl="2">
      <w:start w:val="1"/>
      <w:numFmt w:val="decimal"/>
      <w:lvlText w:val="%1.%2.%3"/>
      <w:lvlJc w:val="left"/>
      <w:pPr>
        <w:ind w:left="2756" w:hanging="900"/>
      </w:pPr>
      <w:rPr>
        <w:rFonts w:hint="default"/>
        <w:lang w:val="en-US" w:eastAsia="en-US" w:bidi="ar-SA"/>
      </w:rPr>
    </w:lvl>
    <w:lvl w:ilvl="3">
      <w:start w:val="1"/>
      <w:numFmt w:val="decimal"/>
      <w:lvlText w:val="%1.%2.%3.%4"/>
      <w:lvlJc w:val="left"/>
      <w:pPr>
        <w:ind w:left="2756" w:hanging="900"/>
      </w:pPr>
      <w:rPr>
        <w:rFonts w:ascii="Times New Roman" w:eastAsia="Times New Roman" w:hAnsi="Times New Roman" w:cs="Times New Roman" w:hint="default"/>
        <w:b w:val="0"/>
        <w:bCs w:val="0"/>
        <w:i w:val="0"/>
        <w:iCs w:val="0"/>
        <w:spacing w:val="0"/>
        <w:w w:val="100"/>
        <w:sz w:val="24"/>
        <w:szCs w:val="24"/>
        <w:lang w:val="en-US" w:eastAsia="en-US" w:bidi="ar-SA"/>
      </w:rPr>
    </w:lvl>
    <w:lvl w:ilvl="4">
      <w:start w:val="1"/>
      <w:numFmt w:val="lowerLetter"/>
      <w:lvlText w:val="%5)"/>
      <w:lvlJc w:val="left"/>
      <w:pPr>
        <w:ind w:left="3386" w:hanging="612"/>
      </w:pPr>
      <w:rPr>
        <w:rFonts w:ascii="Times New Roman" w:eastAsia="Times New Roman" w:hAnsi="Times New Roman" w:cs="Times New Roman" w:hint="default"/>
        <w:b w:val="0"/>
        <w:bCs w:val="0"/>
        <w:i w:val="0"/>
        <w:iCs w:val="0"/>
        <w:spacing w:val="0"/>
        <w:w w:val="100"/>
        <w:sz w:val="24"/>
        <w:szCs w:val="24"/>
        <w:lang w:val="en-US" w:eastAsia="en-US" w:bidi="ar-SA"/>
      </w:rPr>
    </w:lvl>
    <w:lvl w:ilvl="5">
      <w:numFmt w:val="bullet"/>
      <w:lvlText w:val="•"/>
      <w:lvlJc w:val="left"/>
      <w:pPr>
        <w:ind w:left="6578" w:hanging="612"/>
      </w:pPr>
      <w:rPr>
        <w:rFonts w:hint="default"/>
        <w:lang w:val="en-US" w:eastAsia="en-US" w:bidi="ar-SA"/>
      </w:rPr>
    </w:lvl>
    <w:lvl w:ilvl="6">
      <w:numFmt w:val="bullet"/>
      <w:lvlText w:val="•"/>
      <w:lvlJc w:val="left"/>
      <w:pPr>
        <w:ind w:left="7377" w:hanging="612"/>
      </w:pPr>
      <w:rPr>
        <w:rFonts w:hint="default"/>
        <w:lang w:val="en-US" w:eastAsia="en-US" w:bidi="ar-SA"/>
      </w:rPr>
    </w:lvl>
    <w:lvl w:ilvl="7">
      <w:numFmt w:val="bullet"/>
      <w:lvlText w:val="•"/>
      <w:lvlJc w:val="left"/>
      <w:pPr>
        <w:ind w:left="8177" w:hanging="612"/>
      </w:pPr>
      <w:rPr>
        <w:rFonts w:hint="default"/>
        <w:lang w:val="en-US" w:eastAsia="en-US" w:bidi="ar-SA"/>
      </w:rPr>
    </w:lvl>
    <w:lvl w:ilvl="8">
      <w:numFmt w:val="bullet"/>
      <w:lvlText w:val="•"/>
      <w:lvlJc w:val="left"/>
      <w:pPr>
        <w:ind w:left="8976" w:hanging="612"/>
      </w:pPr>
      <w:rPr>
        <w:rFonts w:hint="default"/>
        <w:lang w:val="en-US" w:eastAsia="en-US" w:bidi="ar-SA"/>
      </w:rPr>
    </w:lvl>
  </w:abstractNum>
  <w:abstractNum w:abstractNumId="24">
    <w:nsid w:val="4CFA47FA"/>
    <w:multiLevelType w:val="multilevel"/>
    <w:tmpl w:val="D424FCB4"/>
    <w:lvl w:ilvl="0">
      <w:start w:val="4"/>
      <w:numFmt w:val="decimal"/>
      <w:lvlText w:val="%1"/>
      <w:lvlJc w:val="left"/>
      <w:pPr>
        <w:ind w:left="2772" w:hanging="916"/>
      </w:pPr>
      <w:rPr>
        <w:rFonts w:hint="default"/>
        <w:lang w:val="en-US" w:eastAsia="en-US" w:bidi="ar-SA"/>
      </w:rPr>
    </w:lvl>
    <w:lvl w:ilvl="1">
      <w:start w:val="3"/>
      <w:numFmt w:val="decimal"/>
      <w:lvlText w:val="%1.%2"/>
      <w:lvlJc w:val="left"/>
      <w:pPr>
        <w:ind w:left="2772" w:hanging="916"/>
      </w:pPr>
      <w:rPr>
        <w:rFonts w:hint="default"/>
        <w:lang w:val="en-US" w:eastAsia="en-US" w:bidi="ar-SA"/>
      </w:rPr>
    </w:lvl>
    <w:lvl w:ilvl="2">
      <w:start w:val="6"/>
      <w:numFmt w:val="decimal"/>
      <w:lvlText w:val="%1.%2.%3"/>
      <w:lvlJc w:val="left"/>
      <w:pPr>
        <w:ind w:left="2772" w:hanging="916"/>
      </w:pPr>
      <w:rPr>
        <w:rFonts w:hint="default"/>
        <w:lang w:val="en-US" w:eastAsia="en-US" w:bidi="ar-SA"/>
      </w:rPr>
    </w:lvl>
    <w:lvl w:ilvl="3">
      <w:start w:val="4"/>
      <w:numFmt w:val="decimal"/>
      <w:lvlText w:val="%1.%2.%3.%4"/>
      <w:lvlJc w:val="left"/>
      <w:pPr>
        <w:ind w:left="2772" w:hanging="916"/>
      </w:pPr>
      <w:rPr>
        <w:rFonts w:ascii="Times New Roman" w:eastAsia="Times New Roman" w:hAnsi="Times New Roman" w:cs="Times New Roman" w:hint="default"/>
        <w:b w:val="0"/>
        <w:bCs w:val="0"/>
        <w:i w:val="0"/>
        <w:iCs w:val="0"/>
        <w:spacing w:val="0"/>
        <w:w w:val="100"/>
        <w:sz w:val="24"/>
        <w:szCs w:val="24"/>
        <w:lang w:val="en-US" w:eastAsia="en-US" w:bidi="ar-SA"/>
      </w:rPr>
    </w:lvl>
    <w:lvl w:ilvl="4">
      <w:start w:val="1"/>
      <w:numFmt w:val="lowerRoman"/>
      <w:lvlText w:val="%5)"/>
      <w:lvlJc w:val="left"/>
      <w:pPr>
        <w:ind w:left="3566"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5">
      <w:numFmt w:val="bullet"/>
      <w:lvlText w:val="•"/>
      <w:lvlJc w:val="left"/>
      <w:pPr>
        <w:ind w:left="6678" w:hanging="720"/>
      </w:pPr>
      <w:rPr>
        <w:rFonts w:hint="default"/>
        <w:lang w:val="en-US" w:eastAsia="en-US" w:bidi="ar-SA"/>
      </w:rPr>
    </w:lvl>
    <w:lvl w:ilvl="6">
      <w:numFmt w:val="bullet"/>
      <w:lvlText w:val="•"/>
      <w:lvlJc w:val="left"/>
      <w:pPr>
        <w:ind w:left="7457" w:hanging="720"/>
      </w:pPr>
      <w:rPr>
        <w:rFonts w:hint="default"/>
        <w:lang w:val="en-US" w:eastAsia="en-US" w:bidi="ar-SA"/>
      </w:rPr>
    </w:lvl>
    <w:lvl w:ilvl="7">
      <w:numFmt w:val="bullet"/>
      <w:lvlText w:val="•"/>
      <w:lvlJc w:val="left"/>
      <w:pPr>
        <w:ind w:left="8237" w:hanging="720"/>
      </w:pPr>
      <w:rPr>
        <w:rFonts w:hint="default"/>
        <w:lang w:val="en-US" w:eastAsia="en-US" w:bidi="ar-SA"/>
      </w:rPr>
    </w:lvl>
    <w:lvl w:ilvl="8">
      <w:numFmt w:val="bullet"/>
      <w:lvlText w:val="•"/>
      <w:lvlJc w:val="left"/>
      <w:pPr>
        <w:ind w:left="9016" w:hanging="720"/>
      </w:pPr>
      <w:rPr>
        <w:rFonts w:hint="default"/>
        <w:lang w:val="en-US" w:eastAsia="en-US" w:bidi="ar-SA"/>
      </w:rPr>
    </w:lvl>
  </w:abstractNum>
  <w:abstractNum w:abstractNumId="25">
    <w:nsid w:val="501C167C"/>
    <w:multiLevelType w:val="multilevel"/>
    <w:tmpl w:val="CEC630E6"/>
    <w:lvl w:ilvl="0">
      <w:start w:val="4"/>
      <w:numFmt w:val="decimal"/>
      <w:lvlText w:val="%1"/>
      <w:lvlJc w:val="left"/>
      <w:pPr>
        <w:ind w:left="2756" w:hanging="900"/>
      </w:pPr>
      <w:rPr>
        <w:rFonts w:hint="default"/>
        <w:lang w:val="en-US" w:eastAsia="en-US" w:bidi="ar-SA"/>
      </w:rPr>
    </w:lvl>
    <w:lvl w:ilvl="1">
      <w:start w:val="4"/>
      <w:numFmt w:val="decimal"/>
      <w:lvlText w:val="%1.%2"/>
      <w:lvlJc w:val="left"/>
      <w:pPr>
        <w:ind w:left="2756" w:hanging="900"/>
      </w:pPr>
      <w:rPr>
        <w:rFonts w:hint="default"/>
        <w:lang w:val="en-US" w:eastAsia="en-US" w:bidi="ar-SA"/>
      </w:rPr>
    </w:lvl>
    <w:lvl w:ilvl="2">
      <w:start w:val="1"/>
      <w:numFmt w:val="decimal"/>
      <w:lvlText w:val="%1.%2.%3"/>
      <w:lvlJc w:val="left"/>
      <w:pPr>
        <w:ind w:left="2756" w:hanging="900"/>
      </w:pPr>
      <w:rPr>
        <w:rFonts w:hint="default"/>
        <w:lang w:val="en-US" w:eastAsia="en-US" w:bidi="ar-SA"/>
      </w:rPr>
    </w:lvl>
    <w:lvl w:ilvl="3">
      <w:start w:val="2"/>
      <w:numFmt w:val="decimal"/>
      <w:lvlText w:val="%1.%2.%3.%4"/>
      <w:lvlJc w:val="left"/>
      <w:pPr>
        <w:ind w:left="2756" w:hanging="90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386" w:hanging="630"/>
      </w:pPr>
      <w:rPr>
        <w:rFonts w:ascii="Times New Roman" w:eastAsia="Times New Roman" w:hAnsi="Times New Roman" w:cs="Times New Roman" w:hint="default"/>
        <w:b w:val="0"/>
        <w:bCs w:val="0"/>
        <w:i w:val="0"/>
        <w:iCs w:val="0"/>
        <w:spacing w:val="0"/>
        <w:w w:val="100"/>
        <w:sz w:val="24"/>
        <w:szCs w:val="24"/>
        <w:lang w:val="en-US" w:eastAsia="en-US" w:bidi="ar-SA"/>
      </w:rPr>
    </w:lvl>
    <w:lvl w:ilvl="5">
      <w:numFmt w:val="bullet"/>
      <w:lvlText w:val="•"/>
      <w:lvlJc w:val="left"/>
      <w:pPr>
        <w:ind w:left="6578" w:hanging="630"/>
      </w:pPr>
      <w:rPr>
        <w:rFonts w:hint="default"/>
        <w:lang w:val="en-US" w:eastAsia="en-US" w:bidi="ar-SA"/>
      </w:rPr>
    </w:lvl>
    <w:lvl w:ilvl="6">
      <w:numFmt w:val="bullet"/>
      <w:lvlText w:val="•"/>
      <w:lvlJc w:val="left"/>
      <w:pPr>
        <w:ind w:left="7377" w:hanging="630"/>
      </w:pPr>
      <w:rPr>
        <w:rFonts w:hint="default"/>
        <w:lang w:val="en-US" w:eastAsia="en-US" w:bidi="ar-SA"/>
      </w:rPr>
    </w:lvl>
    <w:lvl w:ilvl="7">
      <w:numFmt w:val="bullet"/>
      <w:lvlText w:val="•"/>
      <w:lvlJc w:val="left"/>
      <w:pPr>
        <w:ind w:left="8177" w:hanging="630"/>
      </w:pPr>
      <w:rPr>
        <w:rFonts w:hint="default"/>
        <w:lang w:val="en-US" w:eastAsia="en-US" w:bidi="ar-SA"/>
      </w:rPr>
    </w:lvl>
    <w:lvl w:ilvl="8">
      <w:numFmt w:val="bullet"/>
      <w:lvlText w:val="•"/>
      <w:lvlJc w:val="left"/>
      <w:pPr>
        <w:ind w:left="8976" w:hanging="630"/>
      </w:pPr>
      <w:rPr>
        <w:rFonts w:hint="default"/>
        <w:lang w:val="en-US" w:eastAsia="en-US" w:bidi="ar-SA"/>
      </w:rPr>
    </w:lvl>
  </w:abstractNum>
  <w:abstractNum w:abstractNumId="26">
    <w:nsid w:val="51463E75"/>
    <w:multiLevelType w:val="hybridMultilevel"/>
    <w:tmpl w:val="65A6EF7C"/>
    <w:lvl w:ilvl="0" w:tplc="E5186D24">
      <w:start w:val="1"/>
      <w:numFmt w:val="lowerLetter"/>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27">
    <w:nsid w:val="529D0532"/>
    <w:multiLevelType w:val="hybridMultilevel"/>
    <w:tmpl w:val="1DD4B51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A041B88"/>
    <w:multiLevelType w:val="hybridMultilevel"/>
    <w:tmpl w:val="5FF6BAF0"/>
    <w:lvl w:ilvl="0" w:tplc="0EF06E3C">
      <w:start w:val="1"/>
      <w:numFmt w:val="decimal"/>
      <w:lvlText w:val="%1."/>
      <w:lvlJc w:val="left"/>
      <w:pPr>
        <w:ind w:left="-66" w:hanging="360"/>
      </w:pPr>
      <w:rPr>
        <w:rFonts w:hint="default"/>
      </w:rPr>
    </w:lvl>
    <w:lvl w:ilvl="1" w:tplc="40090019" w:tentative="1">
      <w:start w:val="1"/>
      <w:numFmt w:val="lowerLetter"/>
      <w:lvlText w:val="%2."/>
      <w:lvlJc w:val="left"/>
      <w:pPr>
        <w:ind w:left="654" w:hanging="360"/>
      </w:pPr>
    </w:lvl>
    <w:lvl w:ilvl="2" w:tplc="4009001B" w:tentative="1">
      <w:start w:val="1"/>
      <w:numFmt w:val="lowerRoman"/>
      <w:lvlText w:val="%3."/>
      <w:lvlJc w:val="right"/>
      <w:pPr>
        <w:ind w:left="1374" w:hanging="180"/>
      </w:pPr>
    </w:lvl>
    <w:lvl w:ilvl="3" w:tplc="4009000F" w:tentative="1">
      <w:start w:val="1"/>
      <w:numFmt w:val="decimal"/>
      <w:lvlText w:val="%4."/>
      <w:lvlJc w:val="left"/>
      <w:pPr>
        <w:ind w:left="2094" w:hanging="360"/>
      </w:pPr>
    </w:lvl>
    <w:lvl w:ilvl="4" w:tplc="40090019" w:tentative="1">
      <w:start w:val="1"/>
      <w:numFmt w:val="lowerLetter"/>
      <w:lvlText w:val="%5."/>
      <w:lvlJc w:val="left"/>
      <w:pPr>
        <w:ind w:left="2814" w:hanging="360"/>
      </w:pPr>
    </w:lvl>
    <w:lvl w:ilvl="5" w:tplc="4009001B" w:tentative="1">
      <w:start w:val="1"/>
      <w:numFmt w:val="lowerRoman"/>
      <w:lvlText w:val="%6."/>
      <w:lvlJc w:val="right"/>
      <w:pPr>
        <w:ind w:left="3534" w:hanging="180"/>
      </w:pPr>
    </w:lvl>
    <w:lvl w:ilvl="6" w:tplc="4009000F" w:tentative="1">
      <w:start w:val="1"/>
      <w:numFmt w:val="decimal"/>
      <w:lvlText w:val="%7."/>
      <w:lvlJc w:val="left"/>
      <w:pPr>
        <w:ind w:left="4254" w:hanging="360"/>
      </w:pPr>
    </w:lvl>
    <w:lvl w:ilvl="7" w:tplc="40090019" w:tentative="1">
      <w:start w:val="1"/>
      <w:numFmt w:val="lowerLetter"/>
      <w:lvlText w:val="%8."/>
      <w:lvlJc w:val="left"/>
      <w:pPr>
        <w:ind w:left="4974" w:hanging="360"/>
      </w:pPr>
    </w:lvl>
    <w:lvl w:ilvl="8" w:tplc="4009001B" w:tentative="1">
      <w:start w:val="1"/>
      <w:numFmt w:val="lowerRoman"/>
      <w:lvlText w:val="%9."/>
      <w:lvlJc w:val="right"/>
      <w:pPr>
        <w:ind w:left="5694" w:hanging="180"/>
      </w:pPr>
    </w:lvl>
  </w:abstractNum>
  <w:abstractNum w:abstractNumId="29">
    <w:nsid w:val="5BED6D56"/>
    <w:multiLevelType w:val="hybridMultilevel"/>
    <w:tmpl w:val="B434DA80"/>
    <w:lvl w:ilvl="0" w:tplc="E4FC395A">
      <w:numFmt w:val="bullet"/>
      <w:lvlText w:val="-"/>
      <w:lvlJc w:val="left"/>
      <w:pPr>
        <w:ind w:left="3385"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C0529076">
      <w:numFmt w:val="bullet"/>
      <w:lvlText w:val="•"/>
      <w:lvlJc w:val="left"/>
      <w:pPr>
        <w:ind w:left="4099" w:hanging="540"/>
      </w:pPr>
      <w:rPr>
        <w:rFonts w:hint="default"/>
        <w:lang w:val="en-US" w:eastAsia="en-US" w:bidi="ar-SA"/>
      </w:rPr>
    </w:lvl>
    <w:lvl w:ilvl="2" w:tplc="855209B4">
      <w:numFmt w:val="bullet"/>
      <w:lvlText w:val="•"/>
      <w:lvlJc w:val="left"/>
      <w:pPr>
        <w:ind w:left="4819" w:hanging="540"/>
      </w:pPr>
      <w:rPr>
        <w:rFonts w:hint="default"/>
        <w:lang w:val="en-US" w:eastAsia="en-US" w:bidi="ar-SA"/>
      </w:rPr>
    </w:lvl>
    <w:lvl w:ilvl="3" w:tplc="ABF4234A">
      <w:numFmt w:val="bullet"/>
      <w:lvlText w:val="•"/>
      <w:lvlJc w:val="left"/>
      <w:pPr>
        <w:ind w:left="5538" w:hanging="540"/>
      </w:pPr>
      <w:rPr>
        <w:rFonts w:hint="default"/>
        <w:lang w:val="en-US" w:eastAsia="en-US" w:bidi="ar-SA"/>
      </w:rPr>
    </w:lvl>
    <w:lvl w:ilvl="4" w:tplc="21B8D396">
      <w:numFmt w:val="bullet"/>
      <w:lvlText w:val="•"/>
      <w:lvlJc w:val="left"/>
      <w:pPr>
        <w:ind w:left="6258" w:hanging="540"/>
      </w:pPr>
      <w:rPr>
        <w:rFonts w:hint="default"/>
        <w:lang w:val="en-US" w:eastAsia="en-US" w:bidi="ar-SA"/>
      </w:rPr>
    </w:lvl>
    <w:lvl w:ilvl="5" w:tplc="9E00DAB6">
      <w:numFmt w:val="bullet"/>
      <w:lvlText w:val="•"/>
      <w:lvlJc w:val="left"/>
      <w:pPr>
        <w:ind w:left="6978" w:hanging="540"/>
      </w:pPr>
      <w:rPr>
        <w:rFonts w:hint="default"/>
        <w:lang w:val="en-US" w:eastAsia="en-US" w:bidi="ar-SA"/>
      </w:rPr>
    </w:lvl>
    <w:lvl w:ilvl="6" w:tplc="FD94D8F4">
      <w:numFmt w:val="bullet"/>
      <w:lvlText w:val="•"/>
      <w:lvlJc w:val="left"/>
      <w:pPr>
        <w:ind w:left="7697" w:hanging="540"/>
      </w:pPr>
      <w:rPr>
        <w:rFonts w:hint="default"/>
        <w:lang w:val="en-US" w:eastAsia="en-US" w:bidi="ar-SA"/>
      </w:rPr>
    </w:lvl>
    <w:lvl w:ilvl="7" w:tplc="8F66A9E6">
      <w:numFmt w:val="bullet"/>
      <w:lvlText w:val="•"/>
      <w:lvlJc w:val="left"/>
      <w:pPr>
        <w:ind w:left="8417" w:hanging="540"/>
      </w:pPr>
      <w:rPr>
        <w:rFonts w:hint="default"/>
        <w:lang w:val="en-US" w:eastAsia="en-US" w:bidi="ar-SA"/>
      </w:rPr>
    </w:lvl>
    <w:lvl w:ilvl="8" w:tplc="80A0F638">
      <w:numFmt w:val="bullet"/>
      <w:lvlText w:val="•"/>
      <w:lvlJc w:val="left"/>
      <w:pPr>
        <w:ind w:left="9136" w:hanging="540"/>
      </w:pPr>
      <w:rPr>
        <w:rFonts w:hint="default"/>
        <w:lang w:val="en-US" w:eastAsia="en-US" w:bidi="ar-SA"/>
      </w:rPr>
    </w:lvl>
  </w:abstractNum>
  <w:abstractNum w:abstractNumId="30">
    <w:nsid w:val="5F202023"/>
    <w:multiLevelType w:val="hybridMultilevel"/>
    <w:tmpl w:val="A7667A68"/>
    <w:lvl w:ilvl="0" w:tplc="F662D7FE">
      <w:start w:val="1"/>
      <w:numFmt w:val="lowerRoman"/>
      <w:lvlText w:val="(%1)"/>
      <w:lvlJc w:val="left"/>
      <w:pPr>
        <w:ind w:left="720" w:hanging="720"/>
      </w:pPr>
      <w:rPr>
        <w:rFonts w:hint="default"/>
        <w:color w:val="00000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0130528"/>
    <w:multiLevelType w:val="hybridMultilevel"/>
    <w:tmpl w:val="DC10F6CE"/>
    <w:lvl w:ilvl="0" w:tplc="FE209A84">
      <w:start w:val="6"/>
      <w:numFmt w:val="lowerRoman"/>
      <w:lvlText w:val="%1)"/>
      <w:lvlJc w:val="left"/>
      <w:pPr>
        <w:ind w:left="3386" w:hanging="541"/>
      </w:pPr>
      <w:rPr>
        <w:rFonts w:ascii="Times New Roman" w:eastAsia="Times New Roman" w:hAnsi="Times New Roman" w:cs="Times New Roman" w:hint="default"/>
        <w:b w:val="0"/>
        <w:bCs w:val="0"/>
        <w:i w:val="0"/>
        <w:iCs w:val="0"/>
        <w:spacing w:val="0"/>
        <w:w w:val="100"/>
        <w:sz w:val="24"/>
        <w:szCs w:val="24"/>
        <w:lang w:val="en-US" w:eastAsia="en-US" w:bidi="ar-SA"/>
      </w:rPr>
    </w:lvl>
    <w:lvl w:ilvl="1" w:tplc="367EE836">
      <w:numFmt w:val="bullet"/>
      <w:lvlText w:val="•"/>
      <w:lvlJc w:val="left"/>
      <w:pPr>
        <w:ind w:left="4099" w:hanging="541"/>
      </w:pPr>
      <w:rPr>
        <w:rFonts w:hint="default"/>
        <w:lang w:val="en-US" w:eastAsia="en-US" w:bidi="ar-SA"/>
      </w:rPr>
    </w:lvl>
    <w:lvl w:ilvl="2" w:tplc="01A21160">
      <w:numFmt w:val="bullet"/>
      <w:lvlText w:val="•"/>
      <w:lvlJc w:val="left"/>
      <w:pPr>
        <w:ind w:left="4819" w:hanging="541"/>
      </w:pPr>
      <w:rPr>
        <w:rFonts w:hint="default"/>
        <w:lang w:val="en-US" w:eastAsia="en-US" w:bidi="ar-SA"/>
      </w:rPr>
    </w:lvl>
    <w:lvl w:ilvl="3" w:tplc="E7F668EA">
      <w:numFmt w:val="bullet"/>
      <w:lvlText w:val="•"/>
      <w:lvlJc w:val="left"/>
      <w:pPr>
        <w:ind w:left="5538" w:hanging="541"/>
      </w:pPr>
      <w:rPr>
        <w:rFonts w:hint="default"/>
        <w:lang w:val="en-US" w:eastAsia="en-US" w:bidi="ar-SA"/>
      </w:rPr>
    </w:lvl>
    <w:lvl w:ilvl="4" w:tplc="39F603F8">
      <w:numFmt w:val="bullet"/>
      <w:lvlText w:val="•"/>
      <w:lvlJc w:val="left"/>
      <w:pPr>
        <w:ind w:left="6258" w:hanging="541"/>
      </w:pPr>
      <w:rPr>
        <w:rFonts w:hint="default"/>
        <w:lang w:val="en-US" w:eastAsia="en-US" w:bidi="ar-SA"/>
      </w:rPr>
    </w:lvl>
    <w:lvl w:ilvl="5" w:tplc="AC20E692">
      <w:numFmt w:val="bullet"/>
      <w:lvlText w:val="•"/>
      <w:lvlJc w:val="left"/>
      <w:pPr>
        <w:ind w:left="6978" w:hanging="541"/>
      </w:pPr>
      <w:rPr>
        <w:rFonts w:hint="default"/>
        <w:lang w:val="en-US" w:eastAsia="en-US" w:bidi="ar-SA"/>
      </w:rPr>
    </w:lvl>
    <w:lvl w:ilvl="6" w:tplc="35D45FD8">
      <w:numFmt w:val="bullet"/>
      <w:lvlText w:val="•"/>
      <w:lvlJc w:val="left"/>
      <w:pPr>
        <w:ind w:left="7697" w:hanging="541"/>
      </w:pPr>
      <w:rPr>
        <w:rFonts w:hint="default"/>
        <w:lang w:val="en-US" w:eastAsia="en-US" w:bidi="ar-SA"/>
      </w:rPr>
    </w:lvl>
    <w:lvl w:ilvl="7" w:tplc="6466F272">
      <w:numFmt w:val="bullet"/>
      <w:lvlText w:val="•"/>
      <w:lvlJc w:val="left"/>
      <w:pPr>
        <w:ind w:left="8417" w:hanging="541"/>
      </w:pPr>
      <w:rPr>
        <w:rFonts w:hint="default"/>
        <w:lang w:val="en-US" w:eastAsia="en-US" w:bidi="ar-SA"/>
      </w:rPr>
    </w:lvl>
    <w:lvl w:ilvl="8" w:tplc="AFF27FE4">
      <w:numFmt w:val="bullet"/>
      <w:lvlText w:val="•"/>
      <w:lvlJc w:val="left"/>
      <w:pPr>
        <w:ind w:left="9136" w:hanging="541"/>
      </w:pPr>
      <w:rPr>
        <w:rFonts w:hint="default"/>
        <w:lang w:val="en-US" w:eastAsia="en-US" w:bidi="ar-SA"/>
      </w:rPr>
    </w:lvl>
  </w:abstractNum>
  <w:abstractNum w:abstractNumId="32">
    <w:nsid w:val="61110ADD"/>
    <w:multiLevelType w:val="hybridMultilevel"/>
    <w:tmpl w:val="78DE595E"/>
    <w:lvl w:ilvl="0" w:tplc="F0046622">
      <w:start w:val="11"/>
      <w:numFmt w:val="lowerLetter"/>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1D73C05"/>
    <w:multiLevelType w:val="multilevel"/>
    <w:tmpl w:val="F84AB9D2"/>
    <w:lvl w:ilvl="0">
      <w:start w:val="4"/>
      <w:numFmt w:val="decimal"/>
      <w:lvlText w:val="%1"/>
      <w:lvlJc w:val="left"/>
      <w:pPr>
        <w:ind w:left="2846" w:hanging="990"/>
      </w:pPr>
      <w:rPr>
        <w:rFonts w:hint="default"/>
        <w:lang w:val="en-US" w:eastAsia="en-US" w:bidi="ar-SA"/>
      </w:rPr>
    </w:lvl>
    <w:lvl w:ilvl="1">
      <w:start w:val="3"/>
      <w:numFmt w:val="decimal"/>
      <w:lvlText w:val="%1.%2"/>
      <w:lvlJc w:val="left"/>
      <w:pPr>
        <w:ind w:left="2846" w:hanging="99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decimal"/>
      <w:lvlText w:val="%1.%2.%3"/>
      <w:lvlJc w:val="left"/>
      <w:pPr>
        <w:ind w:left="2846" w:hanging="990"/>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Roman"/>
      <w:lvlText w:val="%4)"/>
      <w:lvlJc w:val="left"/>
      <w:pPr>
        <w:ind w:left="3386" w:hanging="541"/>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5778" w:hanging="541"/>
      </w:pPr>
      <w:rPr>
        <w:rFonts w:hint="default"/>
        <w:lang w:val="en-US" w:eastAsia="en-US" w:bidi="ar-SA"/>
      </w:rPr>
    </w:lvl>
    <w:lvl w:ilvl="5">
      <w:numFmt w:val="bullet"/>
      <w:lvlText w:val="•"/>
      <w:lvlJc w:val="left"/>
      <w:pPr>
        <w:ind w:left="6578" w:hanging="541"/>
      </w:pPr>
      <w:rPr>
        <w:rFonts w:hint="default"/>
        <w:lang w:val="en-US" w:eastAsia="en-US" w:bidi="ar-SA"/>
      </w:rPr>
    </w:lvl>
    <w:lvl w:ilvl="6">
      <w:numFmt w:val="bullet"/>
      <w:lvlText w:val="•"/>
      <w:lvlJc w:val="left"/>
      <w:pPr>
        <w:ind w:left="7377" w:hanging="541"/>
      </w:pPr>
      <w:rPr>
        <w:rFonts w:hint="default"/>
        <w:lang w:val="en-US" w:eastAsia="en-US" w:bidi="ar-SA"/>
      </w:rPr>
    </w:lvl>
    <w:lvl w:ilvl="7">
      <w:numFmt w:val="bullet"/>
      <w:lvlText w:val="•"/>
      <w:lvlJc w:val="left"/>
      <w:pPr>
        <w:ind w:left="8177" w:hanging="541"/>
      </w:pPr>
      <w:rPr>
        <w:rFonts w:hint="default"/>
        <w:lang w:val="en-US" w:eastAsia="en-US" w:bidi="ar-SA"/>
      </w:rPr>
    </w:lvl>
    <w:lvl w:ilvl="8">
      <w:numFmt w:val="bullet"/>
      <w:lvlText w:val="•"/>
      <w:lvlJc w:val="left"/>
      <w:pPr>
        <w:ind w:left="8976" w:hanging="541"/>
      </w:pPr>
      <w:rPr>
        <w:rFonts w:hint="default"/>
        <w:lang w:val="en-US" w:eastAsia="en-US" w:bidi="ar-SA"/>
      </w:rPr>
    </w:lvl>
  </w:abstractNum>
  <w:abstractNum w:abstractNumId="34">
    <w:nsid w:val="66453F00"/>
    <w:multiLevelType w:val="multilevel"/>
    <w:tmpl w:val="E2BCEA3C"/>
    <w:lvl w:ilvl="0">
      <w:start w:val="2"/>
      <w:numFmt w:val="decimal"/>
      <w:lvlText w:val="%1"/>
      <w:lvlJc w:val="left"/>
      <w:pPr>
        <w:ind w:left="360" w:hanging="360"/>
      </w:pPr>
      <w:rPr>
        <w:rFonts w:hint="default"/>
      </w:rPr>
    </w:lvl>
    <w:lvl w:ilvl="1">
      <w:start w:val="1"/>
      <w:numFmt w:val="upperRoman"/>
      <w:lvlText w:val="%2."/>
      <w:lvlJc w:val="righ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7434931"/>
    <w:multiLevelType w:val="hybridMultilevel"/>
    <w:tmpl w:val="22B4CF7E"/>
    <w:lvl w:ilvl="0" w:tplc="0F581A72">
      <w:start w:val="1"/>
      <w:numFmt w:val="lowerLetter"/>
      <w:lvlText w:val="%1."/>
      <w:lvlJc w:val="left"/>
      <w:pPr>
        <w:ind w:left="-66" w:hanging="360"/>
      </w:pPr>
      <w:rPr>
        <w:rFonts w:hint="default"/>
      </w:rPr>
    </w:lvl>
    <w:lvl w:ilvl="1" w:tplc="B1E4F13C">
      <w:start w:val="1"/>
      <w:numFmt w:val="decimal"/>
      <w:lvlText w:val="%2."/>
      <w:lvlJc w:val="left"/>
      <w:pPr>
        <w:ind w:left="654" w:hanging="360"/>
      </w:pPr>
      <w:rPr>
        <w:rFonts w:hint="default"/>
      </w:rPr>
    </w:lvl>
    <w:lvl w:ilvl="2" w:tplc="4009001B" w:tentative="1">
      <w:start w:val="1"/>
      <w:numFmt w:val="lowerRoman"/>
      <w:lvlText w:val="%3."/>
      <w:lvlJc w:val="right"/>
      <w:pPr>
        <w:ind w:left="1374" w:hanging="180"/>
      </w:pPr>
    </w:lvl>
    <w:lvl w:ilvl="3" w:tplc="4009000F" w:tentative="1">
      <w:start w:val="1"/>
      <w:numFmt w:val="decimal"/>
      <w:lvlText w:val="%4."/>
      <w:lvlJc w:val="left"/>
      <w:pPr>
        <w:ind w:left="2094" w:hanging="360"/>
      </w:pPr>
    </w:lvl>
    <w:lvl w:ilvl="4" w:tplc="40090019" w:tentative="1">
      <w:start w:val="1"/>
      <w:numFmt w:val="lowerLetter"/>
      <w:lvlText w:val="%5."/>
      <w:lvlJc w:val="left"/>
      <w:pPr>
        <w:ind w:left="2814" w:hanging="360"/>
      </w:pPr>
    </w:lvl>
    <w:lvl w:ilvl="5" w:tplc="4009001B" w:tentative="1">
      <w:start w:val="1"/>
      <w:numFmt w:val="lowerRoman"/>
      <w:lvlText w:val="%6."/>
      <w:lvlJc w:val="right"/>
      <w:pPr>
        <w:ind w:left="3534" w:hanging="180"/>
      </w:pPr>
    </w:lvl>
    <w:lvl w:ilvl="6" w:tplc="4009000F" w:tentative="1">
      <w:start w:val="1"/>
      <w:numFmt w:val="decimal"/>
      <w:lvlText w:val="%7."/>
      <w:lvlJc w:val="left"/>
      <w:pPr>
        <w:ind w:left="4254" w:hanging="360"/>
      </w:pPr>
    </w:lvl>
    <w:lvl w:ilvl="7" w:tplc="40090019" w:tentative="1">
      <w:start w:val="1"/>
      <w:numFmt w:val="lowerLetter"/>
      <w:lvlText w:val="%8."/>
      <w:lvlJc w:val="left"/>
      <w:pPr>
        <w:ind w:left="4974" w:hanging="360"/>
      </w:pPr>
    </w:lvl>
    <w:lvl w:ilvl="8" w:tplc="4009001B" w:tentative="1">
      <w:start w:val="1"/>
      <w:numFmt w:val="lowerRoman"/>
      <w:lvlText w:val="%9."/>
      <w:lvlJc w:val="right"/>
      <w:pPr>
        <w:ind w:left="5694" w:hanging="180"/>
      </w:pPr>
    </w:lvl>
  </w:abstractNum>
  <w:abstractNum w:abstractNumId="36">
    <w:nsid w:val="6D214CEB"/>
    <w:multiLevelType w:val="hybridMultilevel"/>
    <w:tmpl w:val="22B4CF7E"/>
    <w:lvl w:ilvl="0" w:tplc="0F581A72">
      <w:start w:val="1"/>
      <w:numFmt w:val="lowerLetter"/>
      <w:lvlText w:val="%1."/>
      <w:lvlJc w:val="left"/>
      <w:pPr>
        <w:ind w:left="-66" w:hanging="360"/>
      </w:pPr>
      <w:rPr>
        <w:rFonts w:hint="default"/>
      </w:rPr>
    </w:lvl>
    <w:lvl w:ilvl="1" w:tplc="B1E4F13C">
      <w:start w:val="1"/>
      <w:numFmt w:val="decimal"/>
      <w:lvlText w:val="%2."/>
      <w:lvlJc w:val="left"/>
      <w:pPr>
        <w:ind w:left="654" w:hanging="360"/>
      </w:pPr>
      <w:rPr>
        <w:rFonts w:hint="default"/>
      </w:rPr>
    </w:lvl>
    <w:lvl w:ilvl="2" w:tplc="4009001B" w:tentative="1">
      <w:start w:val="1"/>
      <w:numFmt w:val="lowerRoman"/>
      <w:lvlText w:val="%3."/>
      <w:lvlJc w:val="right"/>
      <w:pPr>
        <w:ind w:left="1374" w:hanging="180"/>
      </w:pPr>
    </w:lvl>
    <w:lvl w:ilvl="3" w:tplc="4009000F" w:tentative="1">
      <w:start w:val="1"/>
      <w:numFmt w:val="decimal"/>
      <w:lvlText w:val="%4."/>
      <w:lvlJc w:val="left"/>
      <w:pPr>
        <w:ind w:left="2094" w:hanging="360"/>
      </w:pPr>
    </w:lvl>
    <w:lvl w:ilvl="4" w:tplc="40090019" w:tentative="1">
      <w:start w:val="1"/>
      <w:numFmt w:val="lowerLetter"/>
      <w:lvlText w:val="%5."/>
      <w:lvlJc w:val="left"/>
      <w:pPr>
        <w:ind w:left="2814" w:hanging="360"/>
      </w:pPr>
    </w:lvl>
    <w:lvl w:ilvl="5" w:tplc="4009001B" w:tentative="1">
      <w:start w:val="1"/>
      <w:numFmt w:val="lowerRoman"/>
      <w:lvlText w:val="%6."/>
      <w:lvlJc w:val="right"/>
      <w:pPr>
        <w:ind w:left="3534" w:hanging="180"/>
      </w:pPr>
    </w:lvl>
    <w:lvl w:ilvl="6" w:tplc="4009000F" w:tentative="1">
      <w:start w:val="1"/>
      <w:numFmt w:val="decimal"/>
      <w:lvlText w:val="%7."/>
      <w:lvlJc w:val="left"/>
      <w:pPr>
        <w:ind w:left="4254" w:hanging="360"/>
      </w:pPr>
    </w:lvl>
    <w:lvl w:ilvl="7" w:tplc="40090019" w:tentative="1">
      <w:start w:val="1"/>
      <w:numFmt w:val="lowerLetter"/>
      <w:lvlText w:val="%8."/>
      <w:lvlJc w:val="left"/>
      <w:pPr>
        <w:ind w:left="4974" w:hanging="360"/>
      </w:pPr>
    </w:lvl>
    <w:lvl w:ilvl="8" w:tplc="4009001B" w:tentative="1">
      <w:start w:val="1"/>
      <w:numFmt w:val="lowerRoman"/>
      <w:lvlText w:val="%9."/>
      <w:lvlJc w:val="right"/>
      <w:pPr>
        <w:ind w:left="5694" w:hanging="180"/>
      </w:pPr>
    </w:lvl>
  </w:abstractNum>
  <w:abstractNum w:abstractNumId="37">
    <w:nsid w:val="6EDF2053"/>
    <w:multiLevelType w:val="hybridMultilevel"/>
    <w:tmpl w:val="BB764E36"/>
    <w:lvl w:ilvl="0" w:tplc="54EEB3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3CF0D4D"/>
    <w:multiLevelType w:val="multilevel"/>
    <w:tmpl w:val="B980F38E"/>
    <w:lvl w:ilvl="0">
      <w:start w:val="4"/>
      <w:numFmt w:val="decimal"/>
      <w:lvlText w:val="%1"/>
      <w:lvlJc w:val="left"/>
      <w:pPr>
        <w:ind w:left="2816" w:hanging="960"/>
      </w:pPr>
      <w:rPr>
        <w:rFonts w:hint="default"/>
        <w:lang w:val="en-US" w:eastAsia="en-US" w:bidi="ar-SA"/>
      </w:rPr>
    </w:lvl>
    <w:lvl w:ilvl="1">
      <w:start w:val="3"/>
      <w:numFmt w:val="decimal"/>
      <w:lvlText w:val="%1.%2"/>
      <w:lvlJc w:val="left"/>
      <w:pPr>
        <w:ind w:left="2816" w:hanging="960"/>
      </w:pPr>
      <w:rPr>
        <w:rFonts w:hint="default"/>
        <w:lang w:val="en-US" w:eastAsia="en-US" w:bidi="ar-SA"/>
      </w:rPr>
    </w:lvl>
    <w:lvl w:ilvl="2">
      <w:start w:val="6"/>
      <w:numFmt w:val="decimal"/>
      <w:lvlText w:val="%1.%2.%3"/>
      <w:lvlJc w:val="left"/>
      <w:pPr>
        <w:ind w:left="2816" w:hanging="960"/>
      </w:pPr>
      <w:rPr>
        <w:rFonts w:hint="default"/>
        <w:lang w:val="en-US" w:eastAsia="en-US" w:bidi="ar-SA"/>
      </w:rPr>
    </w:lvl>
    <w:lvl w:ilvl="3">
      <w:start w:val="6"/>
      <w:numFmt w:val="decimal"/>
      <w:lvlText w:val="%1.%2.%3.%4."/>
      <w:lvlJc w:val="left"/>
      <w:pPr>
        <w:ind w:left="2816" w:hanging="960"/>
      </w:pPr>
      <w:rPr>
        <w:rFonts w:ascii="Times New Roman" w:eastAsia="Times New Roman" w:hAnsi="Times New Roman" w:cs="Times New Roman" w:hint="default"/>
        <w:b w:val="0"/>
        <w:bCs w:val="0"/>
        <w:i w:val="0"/>
        <w:iCs w:val="0"/>
        <w:spacing w:val="0"/>
        <w:w w:val="100"/>
        <w:sz w:val="24"/>
        <w:szCs w:val="24"/>
        <w:lang w:val="en-US" w:eastAsia="en-US" w:bidi="ar-SA"/>
      </w:rPr>
    </w:lvl>
    <w:lvl w:ilvl="4">
      <w:start w:val="1"/>
      <w:numFmt w:val="lowerRoman"/>
      <w:lvlText w:val="%5)"/>
      <w:lvlJc w:val="left"/>
      <w:pPr>
        <w:ind w:left="3566"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5">
      <w:numFmt w:val="bullet"/>
      <w:lvlText w:val="•"/>
      <w:lvlJc w:val="left"/>
      <w:pPr>
        <w:ind w:left="6678" w:hanging="720"/>
      </w:pPr>
      <w:rPr>
        <w:rFonts w:hint="default"/>
        <w:lang w:val="en-US" w:eastAsia="en-US" w:bidi="ar-SA"/>
      </w:rPr>
    </w:lvl>
    <w:lvl w:ilvl="6">
      <w:numFmt w:val="bullet"/>
      <w:lvlText w:val="•"/>
      <w:lvlJc w:val="left"/>
      <w:pPr>
        <w:ind w:left="7457" w:hanging="720"/>
      </w:pPr>
      <w:rPr>
        <w:rFonts w:hint="default"/>
        <w:lang w:val="en-US" w:eastAsia="en-US" w:bidi="ar-SA"/>
      </w:rPr>
    </w:lvl>
    <w:lvl w:ilvl="7">
      <w:numFmt w:val="bullet"/>
      <w:lvlText w:val="•"/>
      <w:lvlJc w:val="left"/>
      <w:pPr>
        <w:ind w:left="8237" w:hanging="720"/>
      </w:pPr>
      <w:rPr>
        <w:rFonts w:hint="default"/>
        <w:lang w:val="en-US" w:eastAsia="en-US" w:bidi="ar-SA"/>
      </w:rPr>
    </w:lvl>
    <w:lvl w:ilvl="8">
      <w:numFmt w:val="bullet"/>
      <w:lvlText w:val="•"/>
      <w:lvlJc w:val="left"/>
      <w:pPr>
        <w:ind w:left="9016" w:hanging="720"/>
      </w:pPr>
      <w:rPr>
        <w:rFonts w:hint="default"/>
        <w:lang w:val="en-US" w:eastAsia="en-US" w:bidi="ar-SA"/>
      </w:rPr>
    </w:lvl>
  </w:abstractNum>
  <w:abstractNum w:abstractNumId="39">
    <w:nsid w:val="78D60E01"/>
    <w:multiLevelType w:val="hybridMultilevel"/>
    <w:tmpl w:val="EF507418"/>
    <w:lvl w:ilvl="0" w:tplc="2E3E56F8">
      <w:start w:val="1"/>
      <w:numFmt w:val="lowerRoman"/>
      <w:lvlText w:val="%1)"/>
      <w:lvlJc w:val="left"/>
      <w:pPr>
        <w:ind w:left="3385" w:hanging="539"/>
      </w:pPr>
      <w:rPr>
        <w:rFonts w:ascii="Times New Roman" w:eastAsia="Times New Roman" w:hAnsi="Times New Roman" w:cs="Times New Roman" w:hint="default"/>
        <w:b w:val="0"/>
        <w:bCs w:val="0"/>
        <w:i w:val="0"/>
        <w:iCs w:val="0"/>
        <w:spacing w:val="-1"/>
        <w:w w:val="100"/>
        <w:sz w:val="24"/>
        <w:szCs w:val="24"/>
        <w:lang w:val="en-US" w:eastAsia="en-US" w:bidi="ar-SA"/>
      </w:rPr>
    </w:lvl>
    <w:lvl w:ilvl="1" w:tplc="C1DA632E">
      <w:numFmt w:val="bullet"/>
      <w:lvlText w:val="•"/>
      <w:lvlJc w:val="left"/>
      <w:pPr>
        <w:ind w:left="4099" w:hanging="539"/>
      </w:pPr>
      <w:rPr>
        <w:rFonts w:hint="default"/>
        <w:lang w:val="en-US" w:eastAsia="en-US" w:bidi="ar-SA"/>
      </w:rPr>
    </w:lvl>
    <w:lvl w:ilvl="2" w:tplc="6A188864">
      <w:numFmt w:val="bullet"/>
      <w:lvlText w:val="•"/>
      <w:lvlJc w:val="left"/>
      <w:pPr>
        <w:ind w:left="4819" w:hanging="539"/>
      </w:pPr>
      <w:rPr>
        <w:rFonts w:hint="default"/>
        <w:lang w:val="en-US" w:eastAsia="en-US" w:bidi="ar-SA"/>
      </w:rPr>
    </w:lvl>
    <w:lvl w:ilvl="3" w:tplc="C9A8C1F0">
      <w:numFmt w:val="bullet"/>
      <w:lvlText w:val="•"/>
      <w:lvlJc w:val="left"/>
      <w:pPr>
        <w:ind w:left="5538" w:hanging="539"/>
      </w:pPr>
      <w:rPr>
        <w:rFonts w:hint="default"/>
        <w:lang w:val="en-US" w:eastAsia="en-US" w:bidi="ar-SA"/>
      </w:rPr>
    </w:lvl>
    <w:lvl w:ilvl="4" w:tplc="CCC43686">
      <w:numFmt w:val="bullet"/>
      <w:lvlText w:val="•"/>
      <w:lvlJc w:val="left"/>
      <w:pPr>
        <w:ind w:left="6258" w:hanging="539"/>
      </w:pPr>
      <w:rPr>
        <w:rFonts w:hint="default"/>
        <w:lang w:val="en-US" w:eastAsia="en-US" w:bidi="ar-SA"/>
      </w:rPr>
    </w:lvl>
    <w:lvl w:ilvl="5" w:tplc="FD5A16C4">
      <w:numFmt w:val="bullet"/>
      <w:lvlText w:val="•"/>
      <w:lvlJc w:val="left"/>
      <w:pPr>
        <w:ind w:left="6978" w:hanging="539"/>
      </w:pPr>
      <w:rPr>
        <w:rFonts w:hint="default"/>
        <w:lang w:val="en-US" w:eastAsia="en-US" w:bidi="ar-SA"/>
      </w:rPr>
    </w:lvl>
    <w:lvl w:ilvl="6" w:tplc="BD90DC94">
      <w:numFmt w:val="bullet"/>
      <w:lvlText w:val="•"/>
      <w:lvlJc w:val="left"/>
      <w:pPr>
        <w:ind w:left="7697" w:hanging="539"/>
      </w:pPr>
      <w:rPr>
        <w:rFonts w:hint="default"/>
        <w:lang w:val="en-US" w:eastAsia="en-US" w:bidi="ar-SA"/>
      </w:rPr>
    </w:lvl>
    <w:lvl w:ilvl="7" w:tplc="B68A665C">
      <w:numFmt w:val="bullet"/>
      <w:lvlText w:val="•"/>
      <w:lvlJc w:val="left"/>
      <w:pPr>
        <w:ind w:left="8417" w:hanging="539"/>
      </w:pPr>
      <w:rPr>
        <w:rFonts w:hint="default"/>
        <w:lang w:val="en-US" w:eastAsia="en-US" w:bidi="ar-SA"/>
      </w:rPr>
    </w:lvl>
    <w:lvl w:ilvl="8" w:tplc="60669072">
      <w:numFmt w:val="bullet"/>
      <w:lvlText w:val="•"/>
      <w:lvlJc w:val="left"/>
      <w:pPr>
        <w:ind w:left="9136" w:hanging="539"/>
      </w:pPr>
      <w:rPr>
        <w:rFonts w:hint="default"/>
        <w:lang w:val="en-US" w:eastAsia="en-US" w:bidi="ar-SA"/>
      </w:rPr>
    </w:lvl>
  </w:abstractNum>
  <w:num w:numId="1">
    <w:abstractNumId w:val="11"/>
  </w:num>
  <w:num w:numId="2">
    <w:abstractNumId w:val="4"/>
  </w:num>
  <w:num w:numId="3">
    <w:abstractNumId w:val="3"/>
  </w:num>
  <w:num w:numId="4">
    <w:abstractNumId w:val="5"/>
  </w:num>
  <w:num w:numId="5">
    <w:abstractNumId w:val="12"/>
  </w:num>
  <w:num w:numId="6">
    <w:abstractNumId w:val="16"/>
  </w:num>
  <w:num w:numId="7">
    <w:abstractNumId w:val="17"/>
  </w:num>
  <w:num w:numId="8">
    <w:abstractNumId w:val="37"/>
  </w:num>
  <w:num w:numId="9">
    <w:abstractNumId w:val="1"/>
  </w:num>
  <w:num w:numId="10">
    <w:abstractNumId w:val="36"/>
  </w:num>
  <w:num w:numId="11">
    <w:abstractNumId w:val="34"/>
  </w:num>
  <w:num w:numId="12">
    <w:abstractNumId w:val="35"/>
  </w:num>
  <w:num w:numId="13">
    <w:abstractNumId w:val="15"/>
  </w:num>
  <w:num w:numId="14">
    <w:abstractNumId w:val="7"/>
  </w:num>
  <w:num w:numId="15">
    <w:abstractNumId w:val="33"/>
  </w:num>
  <w:num w:numId="16">
    <w:abstractNumId w:val="31"/>
  </w:num>
  <w:num w:numId="17">
    <w:abstractNumId w:val="13"/>
  </w:num>
  <w:num w:numId="18">
    <w:abstractNumId w:val="29"/>
  </w:num>
  <w:num w:numId="19">
    <w:abstractNumId w:val="22"/>
  </w:num>
  <w:num w:numId="20">
    <w:abstractNumId w:val="20"/>
  </w:num>
  <w:num w:numId="21">
    <w:abstractNumId w:val="24"/>
  </w:num>
  <w:num w:numId="22">
    <w:abstractNumId w:val="38"/>
  </w:num>
  <w:num w:numId="23">
    <w:abstractNumId w:val="39"/>
  </w:num>
  <w:num w:numId="24">
    <w:abstractNumId w:val="23"/>
  </w:num>
  <w:num w:numId="25">
    <w:abstractNumId w:val="8"/>
  </w:num>
  <w:num w:numId="26">
    <w:abstractNumId w:val="0"/>
  </w:num>
  <w:num w:numId="27">
    <w:abstractNumId w:val="2"/>
  </w:num>
  <w:num w:numId="28">
    <w:abstractNumId w:val="9"/>
  </w:num>
  <w:num w:numId="29">
    <w:abstractNumId w:val="18"/>
  </w:num>
  <w:num w:numId="30">
    <w:abstractNumId w:val="25"/>
  </w:num>
  <w:num w:numId="31">
    <w:abstractNumId w:val="10"/>
  </w:num>
  <w:num w:numId="32">
    <w:abstractNumId w:val="27"/>
  </w:num>
  <w:num w:numId="33">
    <w:abstractNumId w:val="26"/>
  </w:num>
  <w:num w:numId="34">
    <w:abstractNumId w:val="14"/>
  </w:num>
  <w:num w:numId="35">
    <w:abstractNumId w:val="32"/>
  </w:num>
  <w:num w:numId="36">
    <w:abstractNumId w:val="28"/>
  </w:num>
  <w:num w:numId="37">
    <w:abstractNumId w:val="21"/>
  </w:num>
  <w:num w:numId="38">
    <w:abstractNumId w:val="6"/>
  </w:num>
  <w:num w:numId="39">
    <w:abstractNumId w:val="19"/>
  </w:num>
  <w:num w:numId="40">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293"/>
    <w:rsid w:val="00000276"/>
    <w:rsid w:val="00000372"/>
    <w:rsid w:val="00000DD3"/>
    <w:rsid w:val="000018CE"/>
    <w:rsid w:val="00001EB5"/>
    <w:rsid w:val="00002451"/>
    <w:rsid w:val="0000367E"/>
    <w:rsid w:val="00003746"/>
    <w:rsid w:val="00003C5E"/>
    <w:rsid w:val="0000465C"/>
    <w:rsid w:val="000048F3"/>
    <w:rsid w:val="0000599E"/>
    <w:rsid w:val="000067DE"/>
    <w:rsid w:val="00006C09"/>
    <w:rsid w:val="0000756C"/>
    <w:rsid w:val="00010FFD"/>
    <w:rsid w:val="00011111"/>
    <w:rsid w:val="00011ECB"/>
    <w:rsid w:val="000121BD"/>
    <w:rsid w:val="000131AF"/>
    <w:rsid w:val="0001422E"/>
    <w:rsid w:val="00014E44"/>
    <w:rsid w:val="000166F4"/>
    <w:rsid w:val="00017276"/>
    <w:rsid w:val="0001740D"/>
    <w:rsid w:val="0001757C"/>
    <w:rsid w:val="00017C38"/>
    <w:rsid w:val="00017F48"/>
    <w:rsid w:val="0002010E"/>
    <w:rsid w:val="00020201"/>
    <w:rsid w:val="00020399"/>
    <w:rsid w:val="00020C29"/>
    <w:rsid w:val="00020C9D"/>
    <w:rsid w:val="00020F33"/>
    <w:rsid w:val="00021126"/>
    <w:rsid w:val="00022491"/>
    <w:rsid w:val="000236A9"/>
    <w:rsid w:val="0002447B"/>
    <w:rsid w:val="00025610"/>
    <w:rsid w:val="0002576B"/>
    <w:rsid w:val="00025CAD"/>
    <w:rsid w:val="00026549"/>
    <w:rsid w:val="000270CB"/>
    <w:rsid w:val="0003018E"/>
    <w:rsid w:val="00030407"/>
    <w:rsid w:val="00030B4F"/>
    <w:rsid w:val="00030FB9"/>
    <w:rsid w:val="0003183E"/>
    <w:rsid w:val="00031FD0"/>
    <w:rsid w:val="000320DC"/>
    <w:rsid w:val="000327DC"/>
    <w:rsid w:val="0003329A"/>
    <w:rsid w:val="000337BF"/>
    <w:rsid w:val="00033828"/>
    <w:rsid w:val="00034706"/>
    <w:rsid w:val="000348BA"/>
    <w:rsid w:val="00035B3D"/>
    <w:rsid w:val="00035BDF"/>
    <w:rsid w:val="000364B3"/>
    <w:rsid w:val="00036EEF"/>
    <w:rsid w:val="0004018E"/>
    <w:rsid w:val="00040D2E"/>
    <w:rsid w:val="000412EF"/>
    <w:rsid w:val="0004135A"/>
    <w:rsid w:val="00041539"/>
    <w:rsid w:val="00041ECA"/>
    <w:rsid w:val="00041F9B"/>
    <w:rsid w:val="00041FD5"/>
    <w:rsid w:val="00042243"/>
    <w:rsid w:val="00042AAB"/>
    <w:rsid w:val="0004328A"/>
    <w:rsid w:val="00043559"/>
    <w:rsid w:val="00043593"/>
    <w:rsid w:val="0004389A"/>
    <w:rsid w:val="00044025"/>
    <w:rsid w:val="00044DAD"/>
    <w:rsid w:val="000455DE"/>
    <w:rsid w:val="000458F5"/>
    <w:rsid w:val="00045CAF"/>
    <w:rsid w:val="00045DEE"/>
    <w:rsid w:val="00046913"/>
    <w:rsid w:val="00046A30"/>
    <w:rsid w:val="0004741A"/>
    <w:rsid w:val="00047CDD"/>
    <w:rsid w:val="000512C7"/>
    <w:rsid w:val="000512F4"/>
    <w:rsid w:val="0005185D"/>
    <w:rsid w:val="00051E07"/>
    <w:rsid w:val="00052E9B"/>
    <w:rsid w:val="000534EC"/>
    <w:rsid w:val="00054C5E"/>
    <w:rsid w:val="000559C9"/>
    <w:rsid w:val="00055EAD"/>
    <w:rsid w:val="00057D32"/>
    <w:rsid w:val="000603F0"/>
    <w:rsid w:val="000606E6"/>
    <w:rsid w:val="00060CCB"/>
    <w:rsid w:val="000610BE"/>
    <w:rsid w:val="00061EC3"/>
    <w:rsid w:val="00062A42"/>
    <w:rsid w:val="00062AF3"/>
    <w:rsid w:val="00062F3E"/>
    <w:rsid w:val="000634D2"/>
    <w:rsid w:val="00064A8F"/>
    <w:rsid w:val="00064AA9"/>
    <w:rsid w:val="00064CDE"/>
    <w:rsid w:val="00065500"/>
    <w:rsid w:val="00066E93"/>
    <w:rsid w:val="0006753C"/>
    <w:rsid w:val="00070C25"/>
    <w:rsid w:val="000722B3"/>
    <w:rsid w:val="00072A72"/>
    <w:rsid w:val="00072FE4"/>
    <w:rsid w:val="00074836"/>
    <w:rsid w:val="000749EA"/>
    <w:rsid w:val="00074DE7"/>
    <w:rsid w:val="00074E62"/>
    <w:rsid w:val="00075B1F"/>
    <w:rsid w:val="00075E55"/>
    <w:rsid w:val="00076984"/>
    <w:rsid w:val="00076AC9"/>
    <w:rsid w:val="00077DBC"/>
    <w:rsid w:val="0008008D"/>
    <w:rsid w:val="0008065B"/>
    <w:rsid w:val="000807E6"/>
    <w:rsid w:val="00081FF9"/>
    <w:rsid w:val="000825D5"/>
    <w:rsid w:val="000833C5"/>
    <w:rsid w:val="00083C81"/>
    <w:rsid w:val="00084274"/>
    <w:rsid w:val="0008495C"/>
    <w:rsid w:val="000856CA"/>
    <w:rsid w:val="00085929"/>
    <w:rsid w:val="00085BD6"/>
    <w:rsid w:val="0008646C"/>
    <w:rsid w:val="000869E8"/>
    <w:rsid w:val="00086E42"/>
    <w:rsid w:val="000875B6"/>
    <w:rsid w:val="000878FD"/>
    <w:rsid w:val="000906E2"/>
    <w:rsid w:val="00091474"/>
    <w:rsid w:val="00091C1E"/>
    <w:rsid w:val="0009340A"/>
    <w:rsid w:val="00094280"/>
    <w:rsid w:val="00094E81"/>
    <w:rsid w:val="0009628A"/>
    <w:rsid w:val="00096406"/>
    <w:rsid w:val="00097156"/>
    <w:rsid w:val="000A11A3"/>
    <w:rsid w:val="000A223A"/>
    <w:rsid w:val="000A2911"/>
    <w:rsid w:val="000A3BD3"/>
    <w:rsid w:val="000A3DEB"/>
    <w:rsid w:val="000A3E4A"/>
    <w:rsid w:val="000A3FDD"/>
    <w:rsid w:val="000A4651"/>
    <w:rsid w:val="000A53B2"/>
    <w:rsid w:val="000A559A"/>
    <w:rsid w:val="000A5601"/>
    <w:rsid w:val="000A6FDB"/>
    <w:rsid w:val="000A729E"/>
    <w:rsid w:val="000B0495"/>
    <w:rsid w:val="000B0CFF"/>
    <w:rsid w:val="000B23F3"/>
    <w:rsid w:val="000B2CC0"/>
    <w:rsid w:val="000B581D"/>
    <w:rsid w:val="000B6494"/>
    <w:rsid w:val="000B6E62"/>
    <w:rsid w:val="000B772B"/>
    <w:rsid w:val="000B7A41"/>
    <w:rsid w:val="000B7B43"/>
    <w:rsid w:val="000C070D"/>
    <w:rsid w:val="000C0A8E"/>
    <w:rsid w:val="000C138C"/>
    <w:rsid w:val="000C1851"/>
    <w:rsid w:val="000C1DDD"/>
    <w:rsid w:val="000C21EF"/>
    <w:rsid w:val="000C2756"/>
    <w:rsid w:val="000C3834"/>
    <w:rsid w:val="000C469D"/>
    <w:rsid w:val="000C62A2"/>
    <w:rsid w:val="000C6884"/>
    <w:rsid w:val="000C7E8F"/>
    <w:rsid w:val="000D0140"/>
    <w:rsid w:val="000D0CBD"/>
    <w:rsid w:val="000D1330"/>
    <w:rsid w:val="000D13F7"/>
    <w:rsid w:val="000D1AB3"/>
    <w:rsid w:val="000D1C3E"/>
    <w:rsid w:val="000D1ECE"/>
    <w:rsid w:val="000D207A"/>
    <w:rsid w:val="000D23D6"/>
    <w:rsid w:val="000D28DA"/>
    <w:rsid w:val="000D2D09"/>
    <w:rsid w:val="000D35AC"/>
    <w:rsid w:val="000D6B74"/>
    <w:rsid w:val="000D6F50"/>
    <w:rsid w:val="000E09F2"/>
    <w:rsid w:val="000E0B9C"/>
    <w:rsid w:val="000E0C8E"/>
    <w:rsid w:val="000E0FD7"/>
    <w:rsid w:val="000E1738"/>
    <w:rsid w:val="000E1E72"/>
    <w:rsid w:val="000E3B8A"/>
    <w:rsid w:val="000E3F69"/>
    <w:rsid w:val="000E485E"/>
    <w:rsid w:val="000E4B33"/>
    <w:rsid w:val="000E55D0"/>
    <w:rsid w:val="000E5625"/>
    <w:rsid w:val="000E5655"/>
    <w:rsid w:val="000E575B"/>
    <w:rsid w:val="000E59C0"/>
    <w:rsid w:val="000E5A3D"/>
    <w:rsid w:val="000E6B1A"/>
    <w:rsid w:val="000E6C52"/>
    <w:rsid w:val="000E7073"/>
    <w:rsid w:val="000E79D1"/>
    <w:rsid w:val="000F1049"/>
    <w:rsid w:val="000F18B4"/>
    <w:rsid w:val="000F19AF"/>
    <w:rsid w:val="000F1EDF"/>
    <w:rsid w:val="000F2161"/>
    <w:rsid w:val="000F2F6A"/>
    <w:rsid w:val="000F30A0"/>
    <w:rsid w:val="000F31FA"/>
    <w:rsid w:val="000F3A20"/>
    <w:rsid w:val="000F3CCA"/>
    <w:rsid w:val="000F40C0"/>
    <w:rsid w:val="000F42D0"/>
    <w:rsid w:val="000F44C4"/>
    <w:rsid w:val="000F4B00"/>
    <w:rsid w:val="000F4B91"/>
    <w:rsid w:val="000F51D7"/>
    <w:rsid w:val="000F556F"/>
    <w:rsid w:val="000F5E13"/>
    <w:rsid w:val="000F6039"/>
    <w:rsid w:val="000F61FD"/>
    <w:rsid w:val="000F657D"/>
    <w:rsid w:val="000F77A5"/>
    <w:rsid w:val="000F7920"/>
    <w:rsid w:val="000F7A05"/>
    <w:rsid w:val="00100658"/>
    <w:rsid w:val="00102171"/>
    <w:rsid w:val="00102396"/>
    <w:rsid w:val="00102939"/>
    <w:rsid w:val="00102B37"/>
    <w:rsid w:val="0010317E"/>
    <w:rsid w:val="001034BE"/>
    <w:rsid w:val="0010366D"/>
    <w:rsid w:val="00103895"/>
    <w:rsid w:val="00103C90"/>
    <w:rsid w:val="001042A5"/>
    <w:rsid w:val="00104330"/>
    <w:rsid w:val="00104F63"/>
    <w:rsid w:val="0010569D"/>
    <w:rsid w:val="001058C1"/>
    <w:rsid w:val="00105E5F"/>
    <w:rsid w:val="001069EA"/>
    <w:rsid w:val="00106D11"/>
    <w:rsid w:val="0011006D"/>
    <w:rsid w:val="001111EA"/>
    <w:rsid w:val="0011157E"/>
    <w:rsid w:val="00112366"/>
    <w:rsid w:val="001124A9"/>
    <w:rsid w:val="001130AF"/>
    <w:rsid w:val="00114884"/>
    <w:rsid w:val="00115055"/>
    <w:rsid w:val="001164D8"/>
    <w:rsid w:val="0011656A"/>
    <w:rsid w:val="0011669F"/>
    <w:rsid w:val="0011754F"/>
    <w:rsid w:val="0012089C"/>
    <w:rsid w:val="001224C7"/>
    <w:rsid w:val="00122BDB"/>
    <w:rsid w:val="00122C0E"/>
    <w:rsid w:val="00122D48"/>
    <w:rsid w:val="00123A37"/>
    <w:rsid w:val="0012547D"/>
    <w:rsid w:val="00125518"/>
    <w:rsid w:val="00125816"/>
    <w:rsid w:val="001262A0"/>
    <w:rsid w:val="00126912"/>
    <w:rsid w:val="001276AC"/>
    <w:rsid w:val="00127950"/>
    <w:rsid w:val="00127B2F"/>
    <w:rsid w:val="00127C53"/>
    <w:rsid w:val="0013030F"/>
    <w:rsid w:val="00130412"/>
    <w:rsid w:val="00131687"/>
    <w:rsid w:val="00131DDD"/>
    <w:rsid w:val="00132FEC"/>
    <w:rsid w:val="001337FB"/>
    <w:rsid w:val="0013461D"/>
    <w:rsid w:val="00134D08"/>
    <w:rsid w:val="00134D44"/>
    <w:rsid w:val="00134E03"/>
    <w:rsid w:val="00134E98"/>
    <w:rsid w:val="00135E15"/>
    <w:rsid w:val="00136B06"/>
    <w:rsid w:val="001412C4"/>
    <w:rsid w:val="0014166C"/>
    <w:rsid w:val="001416BA"/>
    <w:rsid w:val="00141C25"/>
    <w:rsid w:val="00142963"/>
    <w:rsid w:val="00142D86"/>
    <w:rsid w:val="0014389F"/>
    <w:rsid w:val="00143917"/>
    <w:rsid w:val="00145E18"/>
    <w:rsid w:val="00145FA4"/>
    <w:rsid w:val="00147D14"/>
    <w:rsid w:val="00150121"/>
    <w:rsid w:val="00150461"/>
    <w:rsid w:val="00150A78"/>
    <w:rsid w:val="001514CE"/>
    <w:rsid w:val="001524B2"/>
    <w:rsid w:val="00152A66"/>
    <w:rsid w:val="0015397C"/>
    <w:rsid w:val="00153A41"/>
    <w:rsid w:val="00154055"/>
    <w:rsid w:val="0015418E"/>
    <w:rsid w:val="00154736"/>
    <w:rsid w:val="00154A68"/>
    <w:rsid w:val="00154AFF"/>
    <w:rsid w:val="00155438"/>
    <w:rsid w:val="001554E7"/>
    <w:rsid w:val="00155C86"/>
    <w:rsid w:val="00155EFD"/>
    <w:rsid w:val="001565F9"/>
    <w:rsid w:val="00160185"/>
    <w:rsid w:val="00160F6A"/>
    <w:rsid w:val="001648ED"/>
    <w:rsid w:val="001658F4"/>
    <w:rsid w:val="001663DB"/>
    <w:rsid w:val="00166FC9"/>
    <w:rsid w:val="00170160"/>
    <w:rsid w:val="00170AC2"/>
    <w:rsid w:val="00170ADF"/>
    <w:rsid w:val="00171140"/>
    <w:rsid w:val="00171A4A"/>
    <w:rsid w:val="001721DC"/>
    <w:rsid w:val="00172B17"/>
    <w:rsid w:val="00172CB5"/>
    <w:rsid w:val="00172EAD"/>
    <w:rsid w:val="001736DC"/>
    <w:rsid w:val="0017485A"/>
    <w:rsid w:val="00176071"/>
    <w:rsid w:val="00176A6B"/>
    <w:rsid w:val="00177D6D"/>
    <w:rsid w:val="00180294"/>
    <w:rsid w:val="00180414"/>
    <w:rsid w:val="00180CE4"/>
    <w:rsid w:val="00181B93"/>
    <w:rsid w:val="00181DB7"/>
    <w:rsid w:val="00181FDB"/>
    <w:rsid w:val="001820A0"/>
    <w:rsid w:val="001820F4"/>
    <w:rsid w:val="00182524"/>
    <w:rsid w:val="00182B70"/>
    <w:rsid w:val="00182DE1"/>
    <w:rsid w:val="0018454F"/>
    <w:rsid w:val="00184C8D"/>
    <w:rsid w:val="00184E2E"/>
    <w:rsid w:val="00185844"/>
    <w:rsid w:val="00185CB7"/>
    <w:rsid w:val="00185CCD"/>
    <w:rsid w:val="0018739E"/>
    <w:rsid w:val="00190DE9"/>
    <w:rsid w:val="00192B31"/>
    <w:rsid w:val="00192DE3"/>
    <w:rsid w:val="001932F3"/>
    <w:rsid w:val="001934DF"/>
    <w:rsid w:val="001935EA"/>
    <w:rsid w:val="00193AB4"/>
    <w:rsid w:val="00194062"/>
    <w:rsid w:val="001944C7"/>
    <w:rsid w:val="001947D1"/>
    <w:rsid w:val="00194EC9"/>
    <w:rsid w:val="00195289"/>
    <w:rsid w:val="00195CAF"/>
    <w:rsid w:val="0019628D"/>
    <w:rsid w:val="00196864"/>
    <w:rsid w:val="00196B7D"/>
    <w:rsid w:val="00197493"/>
    <w:rsid w:val="00197CCD"/>
    <w:rsid w:val="00197DC4"/>
    <w:rsid w:val="00197FBD"/>
    <w:rsid w:val="001A017D"/>
    <w:rsid w:val="001A0CAD"/>
    <w:rsid w:val="001A0E92"/>
    <w:rsid w:val="001A0ED7"/>
    <w:rsid w:val="001A11FF"/>
    <w:rsid w:val="001A27EB"/>
    <w:rsid w:val="001A2D8C"/>
    <w:rsid w:val="001A31C9"/>
    <w:rsid w:val="001A398C"/>
    <w:rsid w:val="001A4086"/>
    <w:rsid w:val="001A4E03"/>
    <w:rsid w:val="001A50C4"/>
    <w:rsid w:val="001A5291"/>
    <w:rsid w:val="001A5312"/>
    <w:rsid w:val="001A5933"/>
    <w:rsid w:val="001A64A9"/>
    <w:rsid w:val="001A65EF"/>
    <w:rsid w:val="001A6FD6"/>
    <w:rsid w:val="001A71A7"/>
    <w:rsid w:val="001A766D"/>
    <w:rsid w:val="001B011F"/>
    <w:rsid w:val="001B08AD"/>
    <w:rsid w:val="001B1650"/>
    <w:rsid w:val="001B22B3"/>
    <w:rsid w:val="001B22E1"/>
    <w:rsid w:val="001B2320"/>
    <w:rsid w:val="001B309F"/>
    <w:rsid w:val="001B3407"/>
    <w:rsid w:val="001B47BA"/>
    <w:rsid w:val="001B4F6D"/>
    <w:rsid w:val="001B579D"/>
    <w:rsid w:val="001B5996"/>
    <w:rsid w:val="001B623E"/>
    <w:rsid w:val="001B749F"/>
    <w:rsid w:val="001B7ED7"/>
    <w:rsid w:val="001C00B4"/>
    <w:rsid w:val="001C05F8"/>
    <w:rsid w:val="001C1625"/>
    <w:rsid w:val="001C2E25"/>
    <w:rsid w:val="001C32ED"/>
    <w:rsid w:val="001C4787"/>
    <w:rsid w:val="001C4A46"/>
    <w:rsid w:val="001C5A4C"/>
    <w:rsid w:val="001C7947"/>
    <w:rsid w:val="001D089E"/>
    <w:rsid w:val="001D09CE"/>
    <w:rsid w:val="001D0ACD"/>
    <w:rsid w:val="001D119C"/>
    <w:rsid w:val="001D129E"/>
    <w:rsid w:val="001D12CA"/>
    <w:rsid w:val="001D18B8"/>
    <w:rsid w:val="001D1CA9"/>
    <w:rsid w:val="001D2804"/>
    <w:rsid w:val="001D2823"/>
    <w:rsid w:val="001D2CE4"/>
    <w:rsid w:val="001D3A3C"/>
    <w:rsid w:val="001D5238"/>
    <w:rsid w:val="001D5543"/>
    <w:rsid w:val="001D596F"/>
    <w:rsid w:val="001D6E45"/>
    <w:rsid w:val="001D7422"/>
    <w:rsid w:val="001D7498"/>
    <w:rsid w:val="001D77D8"/>
    <w:rsid w:val="001E00A9"/>
    <w:rsid w:val="001E01C7"/>
    <w:rsid w:val="001E0AE6"/>
    <w:rsid w:val="001E0B85"/>
    <w:rsid w:val="001E29CB"/>
    <w:rsid w:val="001E2B35"/>
    <w:rsid w:val="001E37AF"/>
    <w:rsid w:val="001E40D3"/>
    <w:rsid w:val="001E423E"/>
    <w:rsid w:val="001E57D0"/>
    <w:rsid w:val="001E57E3"/>
    <w:rsid w:val="001E5C53"/>
    <w:rsid w:val="001E6FA9"/>
    <w:rsid w:val="001E7D2D"/>
    <w:rsid w:val="001E7E0E"/>
    <w:rsid w:val="001F03D7"/>
    <w:rsid w:val="001F1189"/>
    <w:rsid w:val="001F27DE"/>
    <w:rsid w:val="001F2BB2"/>
    <w:rsid w:val="001F3010"/>
    <w:rsid w:val="001F3BEE"/>
    <w:rsid w:val="001F4024"/>
    <w:rsid w:val="001F4F74"/>
    <w:rsid w:val="001F53B7"/>
    <w:rsid w:val="001F56DD"/>
    <w:rsid w:val="001F5B52"/>
    <w:rsid w:val="001F5E5E"/>
    <w:rsid w:val="001F6A19"/>
    <w:rsid w:val="001F707D"/>
    <w:rsid w:val="001F7FAA"/>
    <w:rsid w:val="0020010B"/>
    <w:rsid w:val="002006FA"/>
    <w:rsid w:val="002007F9"/>
    <w:rsid w:val="00200BD2"/>
    <w:rsid w:val="00200C0F"/>
    <w:rsid w:val="002012A4"/>
    <w:rsid w:val="00202528"/>
    <w:rsid w:val="00202E17"/>
    <w:rsid w:val="00203825"/>
    <w:rsid w:val="002038A5"/>
    <w:rsid w:val="00204E52"/>
    <w:rsid w:val="0020669A"/>
    <w:rsid w:val="0020701A"/>
    <w:rsid w:val="00207323"/>
    <w:rsid w:val="00207A60"/>
    <w:rsid w:val="00207F7F"/>
    <w:rsid w:val="002110B5"/>
    <w:rsid w:val="00211291"/>
    <w:rsid w:val="0021221A"/>
    <w:rsid w:val="00212942"/>
    <w:rsid w:val="00212C0A"/>
    <w:rsid w:val="00212F6B"/>
    <w:rsid w:val="002137FA"/>
    <w:rsid w:val="0021402D"/>
    <w:rsid w:val="00214A47"/>
    <w:rsid w:val="0021519C"/>
    <w:rsid w:val="002157FF"/>
    <w:rsid w:val="00215EDC"/>
    <w:rsid w:val="00216334"/>
    <w:rsid w:val="00217556"/>
    <w:rsid w:val="0021756F"/>
    <w:rsid w:val="002175DA"/>
    <w:rsid w:val="00217804"/>
    <w:rsid w:val="00217A9D"/>
    <w:rsid w:val="00220491"/>
    <w:rsid w:val="002207BA"/>
    <w:rsid w:val="002209F3"/>
    <w:rsid w:val="002213E7"/>
    <w:rsid w:val="00221590"/>
    <w:rsid w:val="002215CD"/>
    <w:rsid w:val="00221FE4"/>
    <w:rsid w:val="002227CE"/>
    <w:rsid w:val="00222CF5"/>
    <w:rsid w:val="002232FF"/>
    <w:rsid w:val="00223C66"/>
    <w:rsid w:val="00223FD7"/>
    <w:rsid w:val="0022459F"/>
    <w:rsid w:val="002245CC"/>
    <w:rsid w:val="0022687E"/>
    <w:rsid w:val="00227AAF"/>
    <w:rsid w:val="00227BA0"/>
    <w:rsid w:val="00227D39"/>
    <w:rsid w:val="00230778"/>
    <w:rsid w:val="00230B75"/>
    <w:rsid w:val="00230DEE"/>
    <w:rsid w:val="002313C1"/>
    <w:rsid w:val="0023182B"/>
    <w:rsid w:val="00231A1A"/>
    <w:rsid w:val="00232F1A"/>
    <w:rsid w:val="00235390"/>
    <w:rsid w:val="0023550A"/>
    <w:rsid w:val="002362BE"/>
    <w:rsid w:val="002364AB"/>
    <w:rsid w:val="00236807"/>
    <w:rsid w:val="002368EA"/>
    <w:rsid w:val="00236B58"/>
    <w:rsid w:val="002373C4"/>
    <w:rsid w:val="00237FFA"/>
    <w:rsid w:val="00241947"/>
    <w:rsid w:val="00241B06"/>
    <w:rsid w:val="00241CDC"/>
    <w:rsid w:val="00241E06"/>
    <w:rsid w:val="00242048"/>
    <w:rsid w:val="002420C7"/>
    <w:rsid w:val="0024391E"/>
    <w:rsid w:val="00243B8B"/>
    <w:rsid w:val="00243BA9"/>
    <w:rsid w:val="00243C0A"/>
    <w:rsid w:val="00243D15"/>
    <w:rsid w:val="00243E7C"/>
    <w:rsid w:val="00243F85"/>
    <w:rsid w:val="00245B5F"/>
    <w:rsid w:val="00246528"/>
    <w:rsid w:val="00246842"/>
    <w:rsid w:val="002476F5"/>
    <w:rsid w:val="002477AD"/>
    <w:rsid w:val="002500DB"/>
    <w:rsid w:val="00250D84"/>
    <w:rsid w:val="002514A1"/>
    <w:rsid w:val="00251C3E"/>
    <w:rsid w:val="00252291"/>
    <w:rsid w:val="002529F2"/>
    <w:rsid w:val="00252D1C"/>
    <w:rsid w:val="0025395C"/>
    <w:rsid w:val="002539C2"/>
    <w:rsid w:val="00253BE1"/>
    <w:rsid w:val="00255045"/>
    <w:rsid w:val="0025571C"/>
    <w:rsid w:val="00255906"/>
    <w:rsid w:val="00256EDE"/>
    <w:rsid w:val="002574F6"/>
    <w:rsid w:val="002579D7"/>
    <w:rsid w:val="002601C3"/>
    <w:rsid w:val="002614EB"/>
    <w:rsid w:val="00261541"/>
    <w:rsid w:val="0026164B"/>
    <w:rsid w:val="002625CA"/>
    <w:rsid w:val="00262BCF"/>
    <w:rsid w:val="002647F9"/>
    <w:rsid w:val="00264C78"/>
    <w:rsid w:val="00264CE4"/>
    <w:rsid w:val="002650EF"/>
    <w:rsid w:val="002652AE"/>
    <w:rsid w:val="002657C5"/>
    <w:rsid w:val="00266AF7"/>
    <w:rsid w:val="0026793C"/>
    <w:rsid w:val="0027026C"/>
    <w:rsid w:val="0027062B"/>
    <w:rsid w:val="00271453"/>
    <w:rsid w:val="00271E86"/>
    <w:rsid w:val="00272200"/>
    <w:rsid w:val="00272B00"/>
    <w:rsid w:val="00273183"/>
    <w:rsid w:val="00274957"/>
    <w:rsid w:val="002750BC"/>
    <w:rsid w:val="00275FEE"/>
    <w:rsid w:val="00276E8C"/>
    <w:rsid w:val="00277F50"/>
    <w:rsid w:val="0028156E"/>
    <w:rsid w:val="002818FD"/>
    <w:rsid w:val="00281924"/>
    <w:rsid w:val="00281F39"/>
    <w:rsid w:val="00282265"/>
    <w:rsid w:val="002822DC"/>
    <w:rsid w:val="00282CCE"/>
    <w:rsid w:val="00282DF4"/>
    <w:rsid w:val="002833DA"/>
    <w:rsid w:val="00283417"/>
    <w:rsid w:val="00283CA7"/>
    <w:rsid w:val="00283FBE"/>
    <w:rsid w:val="00286034"/>
    <w:rsid w:val="0028690F"/>
    <w:rsid w:val="00286C4B"/>
    <w:rsid w:val="00287401"/>
    <w:rsid w:val="00287DB1"/>
    <w:rsid w:val="00290A0E"/>
    <w:rsid w:val="00293291"/>
    <w:rsid w:val="002948B8"/>
    <w:rsid w:val="002954DF"/>
    <w:rsid w:val="0029602F"/>
    <w:rsid w:val="002965DB"/>
    <w:rsid w:val="00296AD0"/>
    <w:rsid w:val="00297050"/>
    <w:rsid w:val="0029723C"/>
    <w:rsid w:val="002A019A"/>
    <w:rsid w:val="002A02C9"/>
    <w:rsid w:val="002A0C24"/>
    <w:rsid w:val="002A0C25"/>
    <w:rsid w:val="002A13F2"/>
    <w:rsid w:val="002A160F"/>
    <w:rsid w:val="002A1675"/>
    <w:rsid w:val="002A1821"/>
    <w:rsid w:val="002A1C76"/>
    <w:rsid w:val="002A1C87"/>
    <w:rsid w:val="002A1E23"/>
    <w:rsid w:val="002A1FB8"/>
    <w:rsid w:val="002A2592"/>
    <w:rsid w:val="002A3541"/>
    <w:rsid w:val="002A545D"/>
    <w:rsid w:val="002A54C3"/>
    <w:rsid w:val="002A6A4F"/>
    <w:rsid w:val="002A732A"/>
    <w:rsid w:val="002B0091"/>
    <w:rsid w:val="002B06E0"/>
    <w:rsid w:val="002B10FB"/>
    <w:rsid w:val="002B1373"/>
    <w:rsid w:val="002B154F"/>
    <w:rsid w:val="002B179C"/>
    <w:rsid w:val="002B18EF"/>
    <w:rsid w:val="002B195C"/>
    <w:rsid w:val="002B218F"/>
    <w:rsid w:val="002B2AC9"/>
    <w:rsid w:val="002B3685"/>
    <w:rsid w:val="002B3F89"/>
    <w:rsid w:val="002B4582"/>
    <w:rsid w:val="002B4EE3"/>
    <w:rsid w:val="002B55CE"/>
    <w:rsid w:val="002B573F"/>
    <w:rsid w:val="002B5C30"/>
    <w:rsid w:val="002B6281"/>
    <w:rsid w:val="002B679A"/>
    <w:rsid w:val="002B7608"/>
    <w:rsid w:val="002B7B0D"/>
    <w:rsid w:val="002B7B72"/>
    <w:rsid w:val="002C15F0"/>
    <w:rsid w:val="002C16F8"/>
    <w:rsid w:val="002C2B3B"/>
    <w:rsid w:val="002C3567"/>
    <w:rsid w:val="002C3B51"/>
    <w:rsid w:val="002C3EA6"/>
    <w:rsid w:val="002C439C"/>
    <w:rsid w:val="002C4C72"/>
    <w:rsid w:val="002C5487"/>
    <w:rsid w:val="002C5E2D"/>
    <w:rsid w:val="002C6247"/>
    <w:rsid w:val="002C6A34"/>
    <w:rsid w:val="002C7439"/>
    <w:rsid w:val="002D0751"/>
    <w:rsid w:val="002D12A5"/>
    <w:rsid w:val="002D1AF2"/>
    <w:rsid w:val="002D2A4D"/>
    <w:rsid w:val="002D3233"/>
    <w:rsid w:val="002D3E69"/>
    <w:rsid w:val="002D51FB"/>
    <w:rsid w:val="002D5740"/>
    <w:rsid w:val="002D65E2"/>
    <w:rsid w:val="002D7433"/>
    <w:rsid w:val="002D77D9"/>
    <w:rsid w:val="002D7D4F"/>
    <w:rsid w:val="002E0FFC"/>
    <w:rsid w:val="002E18EA"/>
    <w:rsid w:val="002E1BD3"/>
    <w:rsid w:val="002E1BFC"/>
    <w:rsid w:val="002E2B4C"/>
    <w:rsid w:val="002E3157"/>
    <w:rsid w:val="002E3BC5"/>
    <w:rsid w:val="002E4600"/>
    <w:rsid w:val="002E4E60"/>
    <w:rsid w:val="002E5F8A"/>
    <w:rsid w:val="002E660C"/>
    <w:rsid w:val="002E66C3"/>
    <w:rsid w:val="002E7A76"/>
    <w:rsid w:val="002E7BB1"/>
    <w:rsid w:val="002F0E16"/>
    <w:rsid w:val="002F1369"/>
    <w:rsid w:val="002F1647"/>
    <w:rsid w:val="002F1F0A"/>
    <w:rsid w:val="002F2560"/>
    <w:rsid w:val="002F2822"/>
    <w:rsid w:val="002F2F62"/>
    <w:rsid w:val="002F340D"/>
    <w:rsid w:val="002F3BB4"/>
    <w:rsid w:val="002F41BC"/>
    <w:rsid w:val="002F4B44"/>
    <w:rsid w:val="002F4D30"/>
    <w:rsid w:val="002F566C"/>
    <w:rsid w:val="002F6377"/>
    <w:rsid w:val="002F6E32"/>
    <w:rsid w:val="002F7BBA"/>
    <w:rsid w:val="002F7D2F"/>
    <w:rsid w:val="003000C8"/>
    <w:rsid w:val="00300191"/>
    <w:rsid w:val="00300B8A"/>
    <w:rsid w:val="00300EA0"/>
    <w:rsid w:val="00300F34"/>
    <w:rsid w:val="00301015"/>
    <w:rsid w:val="00301542"/>
    <w:rsid w:val="003016EB"/>
    <w:rsid w:val="003019F1"/>
    <w:rsid w:val="00301B26"/>
    <w:rsid w:val="00301BDA"/>
    <w:rsid w:val="00303431"/>
    <w:rsid w:val="00303A8D"/>
    <w:rsid w:val="003046CC"/>
    <w:rsid w:val="003051FE"/>
    <w:rsid w:val="0030539E"/>
    <w:rsid w:val="00305FC3"/>
    <w:rsid w:val="003079B1"/>
    <w:rsid w:val="003106A8"/>
    <w:rsid w:val="00311033"/>
    <w:rsid w:val="00311AC3"/>
    <w:rsid w:val="00311FAD"/>
    <w:rsid w:val="00312EA1"/>
    <w:rsid w:val="0031345A"/>
    <w:rsid w:val="003142BA"/>
    <w:rsid w:val="00314359"/>
    <w:rsid w:val="00314E9E"/>
    <w:rsid w:val="00315EFD"/>
    <w:rsid w:val="003166BE"/>
    <w:rsid w:val="00316CB2"/>
    <w:rsid w:val="0032020D"/>
    <w:rsid w:val="00320941"/>
    <w:rsid w:val="00320DC1"/>
    <w:rsid w:val="003211A2"/>
    <w:rsid w:val="00322ACC"/>
    <w:rsid w:val="00322F16"/>
    <w:rsid w:val="0032381C"/>
    <w:rsid w:val="0032458A"/>
    <w:rsid w:val="00324D26"/>
    <w:rsid w:val="00324E17"/>
    <w:rsid w:val="0032529D"/>
    <w:rsid w:val="00325746"/>
    <w:rsid w:val="0032637A"/>
    <w:rsid w:val="00326526"/>
    <w:rsid w:val="0032662C"/>
    <w:rsid w:val="003269A0"/>
    <w:rsid w:val="00327817"/>
    <w:rsid w:val="003309C5"/>
    <w:rsid w:val="003316DF"/>
    <w:rsid w:val="00332B33"/>
    <w:rsid w:val="003331EF"/>
    <w:rsid w:val="0033436C"/>
    <w:rsid w:val="00335206"/>
    <w:rsid w:val="00337342"/>
    <w:rsid w:val="00337C17"/>
    <w:rsid w:val="00340071"/>
    <w:rsid w:val="003404B2"/>
    <w:rsid w:val="003408D4"/>
    <w:rsid w:val="00341A40"/>
    <w:rsid w:val="00343407"/>
    <w:rsid w:val="0034376D"/>
    <w:rsid w:val="003455AC"/>
    <w:rsid w:val="003456DA"/>
    <w:rsid w:val="00346270"/>
    <w:rsid w:val="00346ABE"/>
    <w:rsid w:val="00346BA8"/>
    <w:rsid w:val="00347690"/>
    <w:rsid w:val="00347C9C"/>
    <w:rsid w:val="00347F39"/>
    <w:rsid w:val="00347FB4"/>
    <w:rsid w:val="00350440"/>
    <w:rsid w:val="00350BE2"/>
    <w:rsid w:val="003510C4"/>
    <w:rsid w:val="00352161"/>
    <w:rsid w:val="003522EC"/>
    <w:rsid w:val="003535BB"/>
    <w:rsid w:val="003537A0"/>
    <w:rsid w:val="003541D7"/>
    <w:rsid w:val="00354716"/>
    <w:rsid w:val="00354910"/>
    <w:rsid w:val="00354A02"/>
    <w:rsid w:val="0035566C"/>
    <w:rsid w:val="00355B0C"/>
    <w:rsid w:val="00356784"/>
    <w:rsid w:val="00356D7B"/>
    <w:rsid w:val="00357415"/>
    <w:rsid w:val="00357E49"/>
    <w:rsid w:val="003607D3"/>
    <w:rsid w:val="00362358"/>
    <w:rsid w:val="0036241D"/>
    <w:rsid w:val="00362B7B"/>
    <w:rsid w:val="00363509"/>
    <w:rsid w:val="00363A3B"/>
    <w:rsid w:val="00363B46"/>
    <w:rsid w:val="00363EF6"/>
    <w:rsid w:val="00363F01"/>
    <w:rsid w:val="0036440D"/>
    <w:rsid w:val="003647E4"/>
    <w:rsid w:val="003649E9"/>
    <w:rsid w:val="003651E3"/>
    <w:rsid w:val="00365D1A"/>
    <w:rsid w:val="00366292"/>
    <w:rsid w:val="00366B93"/>
    <w:rsid w:val="00366C69"/>
    <w:rsid w:val="00366DC0"/>
    <w:rsid w:val="00366DF9"/>
    <w:rsid w:val="00367070"/>
    <w:rsid w:val="00367267"/>
    <w:rsid w:val="003678CE"/>
    <w:rsid w:val="00370571"/>
    <w:rsid w:val="0037122A"/>
    <w:rsid w:val="00371547"/>
    <w:rsid w:val="00372755"/>
    <w:rsid w:val="00372801"/>
    <w:rsid w:val="00372E25"/>
    <w:rsid w:val="00375B89"/>
    <w:rsid w:val="0037690B"/>
    <w:rsid w:val="00376A22"/>
    <w:rsid w:val="00376EDF"/>
    <w:rsid w:val="00377BE1"/>
    <w:rsid w:val="00380123"/>
    <w:rsid w:val="003805ED"/>
    <w:rsid w:val="003807FB"/>
    <w:rsid w:val="00380A7E"/>
    <w:rsid w:val="00380F9C"/>
    <w:rsid w:val="00381790"/>
    <w:rsid w:val="00381AC8"/>
    <w:rsid w:val="0038266D"/>
    <w:rsid w:val="0038287B"/>
    <w:rsid w:val="00383742"/>
    <w:rsid w:val="00384094"/>
    <w:rsid w:val="00384340"/>
    <w:rsid w:val="0038488E"/>
    <w:rsid w:val="003848DF"/>
    <w:rsid w:val="00384FCC"/>
    <w:rsid w:val="003852F7"/>
    <w:rsid w:val="0038534C"/>
    <w:rsid w:val="003858C3"/>
    <w:rsid w:val="00385981"/>
    <w:rsid w:val="0038608C"/>
    <w:rsid w:val="00386565"/>
    <w:rsid w:val="00387463"/>
    <w:rsid w:val="00387AD5"/>
    <w:rsid w:val="00387EAB"/>
    <w:rsid w:val="00387F07"/>
    <w:rsid w:val="00391EE6"/>
    <w:rsid w:val="00391EFE"/>
    <w:rsid w:val="00392334"/>
    <w:rsid w:val="003923FC"/>
    <w:rsid w:val="0039414C"/>
    <w:rsid w:val="003944F4"/>
    <w:rsid w:val="003946E0"/>
    <w:rsid w:val="00394D8C"/>
    <w:rsid w:val="003958B5"/>
    <w:rsid w:val="00395B6D"/>
    <w:rsid w:val="00395E5B"/>
    <w:rsid w:val="00396F8D"/>
    <w:rsid w:val="00397386"/>
    <w:rsid w:val="003A25CE"/>
    <w:rsid w:val="003A33D7"/>
    <w:rsid w:val="003A3544"/>
    <w:rsid w:val="003A4270"/>
    <w:rsid w:val="003A4DD4"/>
    <w:rsid w:val="003A55DF"/>
    <w:rsid w:val="003A5756"/>
    <w:rsid w:val="003A624B"/>
    <w:rsid w:val="003A666E"/>
    <w:rsid w:val="003A6771"/>
    <w:rsid w:val="003A6F91"/>
    <w:rsid w:val="003A7D0D"/>
    <w:rsid w:val="003A7DD1"/>
    <w:rsid w:val="003B02B8"/>
    <w:rsid w:val="003B032B"/>
    <w:rsid w:val="003B0366"/>
    <w:rsid w:val="003B03DE"/>
    <w:rsid w:val="003B0711"/>
    <w:rsid w:val="003B1F5B"/>
    <w:rsid w:val="003B2055"/>
    <w:rsid w:val="003B255A"/>
    <w:rsid w:val="003B2933"/>
    <w:rsid w:val="003B3C6D"/>
    <w:rsid w:val="003B3D2D"/>
    <w:rsid w:val="003B3DCD"/>
    <w:rsid w:val="003B42A7"/>
    <w:rsid w:val="003B77A0"/>
    <w:rsid w:val="003B7BCC"/>
    <w:rsid w:val="003C098E"/>
    <w:rsid w:val="003C0EC4"/>
    <w:rsid w:val="003C1EB1"/>
    <w:rsid w:val="003C288D"/>
    <w:rsid w:val="003C2F1E"/>
    <w:rsid w:val="003C3C00"/>
    <w:rsid w:val="003C4C86"/>
    <w:rsid w:val="003C58C5"/>
    <w:rsid w:val="003C5B0A"/>
    <w:rsid w:val="003C5E55"/>
    <w:rsid w:val="003C6B74"/>
    <w:rsid w:val="003C7452"/>
    <w:rsid w:val="003D04B7"/>
    <w:rsid w:val="003D079B"/>
    <w:rsid w:val="003D0916"/>
    <w:rsid w:val="003D133F"/>
    <w:rsid w:val="003D19BC"/>
    <w:rsid w:val="003D19EF"/>
    <w:rsid w:val="003D1C13"/>
    <w:rsid w:val="003D202A"/>
    <w:rsid w:val="003D2ACC"/>
    <w:rsid w:val="003D2BD9"/>
    <w:rsid w:val="003D4758"/>
    <w:rsid w:val="003D53A5"/>
    <w:rsid w:val="003D551A"/>
    <w:rsid w:val="003D5936"/>
    <w:rsid w:val="003D5EC4"/>
    <w:rsid w:val="003D70D2"/>
    <w:rsid w:val="003D7A94"/>
    <w:rsid w:val="003D7F99"/>
    <w:rsid w:val="003E05A2"/>
    <w:rsid w:val="003E07A4"/>
    <w:rsid w:val="003E0870"/>
    <w:rsid w:val="003E1313"/>
    <w:rsid w:val="003E1483"/>
    <w:rsid w:val="003E2283"/>
    <w:rsid w:val="003E4803"/>
    <w:rsid w:val="003E4FB4"/>
    <w:rsid w:val="003E5A97"/>
    <w:rsid w:val="003E6706"/>
    <w:rsid w:val="003E6D4F"/>
    <w:rsid w:val="003E7054"/>
    <w:rsid w:val="003E7364"/>
    <w:rsid w:val="003E77A0"/>
    <w:rsid w:val="003E7CFB"/>
    <w:rsid w:val="003E7E2A"/>
    <w:rsid w:val="003E7FBC"/>
    <w:rsid w:val="003E7FE1"/>
    <w:rsid w:val="003F07B8"/>
    <w:rsid w:val="003F122B"/>
    <w:rsid w:val="003F14B6"/>
    <w:rsid w:val="003F14BE"/>
    <w:rsid w:val="003F15B0"/>
    <w:rsid w:val="003F1A55"/>
    <w:rsid w:val="003F1A71"/>
    <w:rsid w:val="003F203B"/>
    <w:rsid w:val="003F260A"/>
    <w:rsid w:val="003F29FA"/>
    <w:rsid w:val="003F3D72"/>
    <w:rsid w:val="003F4312"/>
    <w:rsid w:val="003F6030"/>
    <w:rsid w:val="003F66F0"/>
    <w:rsid w:val="003F6EA2"/>
    <w:rsid w:val="00400392"/>
    <w:rsid w:val="00401561"/>
    <w:rsid w:val="0040160E"/>
    <w:rsid w:val="00402085"/>
    <w:rsid w:val="0040338F"/>
    <w:rsid w:val="004040E0"/>
    <w:rsid w:val="004043B2"/>
    <w:rsid w:val="00404440"/>
    <w:rsid w:val="004056A3"/>
    <w:rsid w:val="00405CAC"/>
    <w:rsid w:val="00405D9C"/>
    <w:rsid w:val="00405DC0"/>
    <w:rsid w:val="004060A2"/>
    <w:rsid w:val="004066E4"/>
    <w:rsid w:val="00406BDB"/>
    <w:rsid w:val="00410338"/>
    <w:rsid w:val="00411744"/>
    <w:rsid w:val="00411796"/>
    <w:rsid w:val="004122BC"/>
    <w:rsid w:val="0041248D"/>
    <w:rsid w:val="004133A2"/>
    <w:rsid w:val="00413C13"/>
    <w:rsid w:val="0041433B"/>
    <w:rsid w:val="004153CA"/>
    <w:rsid w:val="00415616"/>
    <w:rsid w:val="004159A0"/>
    <w:rsid w:val="00415B86"/>
    <w:rsid w:val="00415E15"/>
    <w:rsid w:val="00417137"/>
    <w:rsid w:val="00417B42"/>
    <w:rsid w:val="00420467"/>
    <w:rsid w:val="004205E2"/>
    <w:rsid w:val="00420801"/>
    <w:rsid w:val="00420995"/>
    <w:rsid w:val="00421929"/>
    <w:rsid w:val="004225FC"/>
    <w:rsid w:val="00424D6F"/>
    <w:rsid w:val="00425838"/>
    <w:rsid w:val="00425A63"/>
    <w:rsid w:val="00425E09"/>
    <w:rsid w:val="00426051"/>
    <w:rsid w:val="004266F3"/>
    <w:rsid w:val="004277D4"/>
    <w:rsid w:val="00430C96"/>
    <w:rsid w:val="0043277C"/>
    <w:rsid w:val="00433082"/>
    <w:rsid w:val="0043326D"/>
    <w:rsid w:val="00434B51"/>
    <w:rsid w:val="00434F1A"/>
    <w:rsid w:val="00435281"/>
    <w:rsid w:val="00435706"/>
    <w:rsid w:val="0043592B"/>
    <w:rsid w:val="0043637B"/>
    <w:rsid w:val="00436B2C"/>
    <w:rsid w:val="00436EEF"/>
    <w:rsid w:val="004374BC"/>
    <w:rsid w:val="004401AA"/>
    <w:rsid w:val="00440AEB"/>
    <w:rsid w:val="004410C1"/>
    <w:rsid w:val="00442157"/>
    <w:rsid w:val="00442F81"/>
    <w:rsid w:val="0044313D"/>
    <w:rsid w:val="004436FC"/>
    <w:rsid w:val="00443A9E"/>
    <w:rsid w:val="004446F7"/>
    <w:rsid w:val="00444930"/>
    <w:rsid w:val="00445A10"/>
    <w:rsid w:val="00445C57"/>
    <w:rsid w:val="00445D97"/>
    <w:rsid w:val="004467DC"/>
    <w:rsid w:val="00446C68"/>
    <w:rsid w:val="00450DEA"/>
    <w:rsid w:val="00451061"/>
    <w:rsid w:val="00452503"/>
    <w:rsid w:val="00452F5B"/>
    <w:rsid w:val="0045479F"/>
    <w:rsid w:val="004561EF"/>
    <w:rsid w:val="004570AD"/>
    <w:rsid w:val="004627EC"/>
    <w:rsid w:val="004631DD"/>
    <w:rsid w:val="004653D7"/>
    <w:rsid w:val="004663C0"/>
    <w:rsid w:val="0046691E"/>
    <w:rsid w:val="00466F66"/>
    <w:rsid w:val="0046708E"/>
    <w:rsid w:val="004670E8"/>
    <w:rsid w:val="0046792B"/>
    <w:rsid w:val="00467F3E"/>
    <w:rsid w:val="004701A0"/>
    <w:rsid w:val="00470CC2"/>
    <w:rsid w:val="00471688"/>
    <w:rsid w:val="00471BC7"/>
    <w:rsid w:val="00471C6A"/>
    <w:rsid w:val="00471DC8"/>
    <w:rsid w:val="00472A13"/>
    <w:rsid w:val="00472C3F"/>
    <w:rsid w:val="00473CB7"/>
    <w:rsid w:val="00474A95"/>
    <w:rsid w:val="00477686"/>
    <w:rsid w:val="00477ADF"/>
    <w:rsid w:val="00480756"/>
    <w:rsid w:val="00481FFA"/>
    <w:rsid w:val="004832F2"/>
    <w:rsid w:val="0048432C"/>
    <w:rsid w:val="0048443F"/>
    <w:rsid w:val="0048479C"/>
    <w:rsid w:val="00484806"/>
    <w:rsid w:val="004857E5"/>
    <w:rsid w:val="00485985"/>
    <w:rsid w:val="00485D3A"/>
    <w:rsid w:val="004861E4"/>
    <w:rsid w:val="00486298"/>
    <w:rsid w:val="0048629E"/>
    <w:rsid w:val="00486860"/>
    <w:rsid w:val="00487577"/>
    <w:rsid w:val="004875DB"/>
    <w:rsid w:val="00487E05"/>
    <w:rsid w:val="0049032D"/>
    <w:rsid w:val="00490E25"/>
    <w:rsid w:val="0049157E"/>
    <w:rsid w:val="00492C31"/>
    <w:rsid w:val="00493602"/>
    <w:rsid w:val="00493ED4"/>
    <w:rsid w:val="0049400C"/>
    <w:rsid w:val="00494F4D"/>
    <w:rsid w:val="00496FBF"/>
    <w:rsid w:val="004A04BE"/>
    <w:rsid w:val="004A0F53"/>
    <w:rsid w:val="004A1AA1"/>
    <w:rsid w:val="004A3F6A"/>
    <w:rsid w:val="004A5386"/>
    <w:rsid w:val="004A545B"/>
    <w:rsid w:val="004A5875"/>
    <w:rsid w:val="004A6C5D"/>
    <w:rsid w:val="004A794A"/>
    <w:rsid w:val="004B0815"/>
    <w:rsid w:val="004B10EE"/>
    <w:rsid w:val="004B13E4"/>
    <w:rsid w:val="004B2B29"/>
    <w:rsid w:val="004B3944"/>
    <w:rsid w:val="004B47C2"/>
    <w:rsid w:val="004B4956"/>
    <w:rsid w:val="004B4E4D"/>
    <w:rsid w:val="004B5854"/>
    <w:rsid w:val="004B613F"/>
    <w:rsid w:val="004B6CCD"/>
    <w:rsid w:val="004B6FF9"/>
    <w:rsid w:val="004B7073"/>
    <w:rsid w:val="004B7C16"/>
    <w:rsid w:val="004C114A"/>
    <w:rsid w:val="004C1FB0"/>
    <w:rsid w:val="004C29C0"/>
    <w:rsid w:val="004C353A"/>
    <w:rsid w:val="004C3696"/>
    <w:rsid w:val="004C3A56"/>
    <w:rsid w:val="004C3F58"/>
    <w:rsid w:val="004C40A2"/>
    <w:rsid w:val="004C54BA"/>
    <w:rsid w:val="004C57E1"/>
    <w:rsid w:val="004C596B"/>
    <w:rsid w:val="004C60CB"/>
    <w:rsid w:val="004C63E7"/>
    <w:rsid w:val="004C7F8A"/>
    <w:rsid w:val="004D05B7"/>
    <w:rsid w:val="004D11C9"/>
    <w:rsid w:val="004D11F8"/>
    <w:rsid w:val="004D1D2A"/>
    <w:rsid w:val="004D1D77"/>
    <w:rsid w:val="004D3E44"/>
    <w:rsid w:val="004D3E9F"/>
    <w:rsid w:val="004D4022"/>
    <w:rsid w:val="004D4448"/>
    <w:rsid w:val="004D450B"/>
    <w:rsid w:val="004D4A2A"/>
    <w:rsid w:val="004D6AB2"/>
    <w:rsid w:val="004D6EDE"/>
    <w:rsid w:val="004E12A2"/>
    <w:rsid w:val="004E14EE"/>
    <w:rsid w:val="004E1835"/>
    <w:rsid w:val="004E2D9D"/>
    <w:rsid w:val="004E3096"/>
    <w:rsid w:val="004E36E9"/>
    <w:rsid w:val="004E46A4"/>
    <w:rsid w:val="004E4AEA"/>
    <w:rsid w:val="004E4AF1"/>
    <w:rsid w:val="004E4E5E"/>
    <w:rsid w:val="004E533A"/>
    <w:rsid w:val="004E777C"/>
    <w:rsid w:val="004F06AC"/>
    <w:rsid w:val="004F0CF2"/>
    <w:rsid w:val="004F0D1D"/>
    <w:rsid w:val="004F0F6F"/>
    <w:rsid w:val="004F131A"/>
    <w:rsid w:val="004F157F"/>
    <w:rsid w:val="004F18A0"/>
    <w:rsid w:val="004F3029"/>
    <w:rsid w:val="004F30FD"/>
    <w:rsid w:val="004F3B8E"/>
    <w:rsid w:val="004F581C"/>
    <w:rsid w:val="004F5A7B"/>
    <w:rsid w:val="004F606A"/>
    <w:rsid w:val="004F6C4C"/>
    <w:rsid w:val="004F6FB3"/>
    <w:rsid w:val="004F70DC"/>
    <w:rsid w:val="004F7BF9"/>
    <w:rsid w:val="00500ACC"/>
    <w:rsid w:val="0050157C"/>
    <w:rsid w:val="00501C61"/>
    <w:rsid w:val="00505708"/>
    <w:rsid w:val="00505A95"/>
    <w:rsid w:val="00505C22"/>
    <w:rsid w:val="00505FB4"/>
    <w:rsid w:val="00506217"/>
    <w:rsid w:val="005063C0"/>
    <w:rsid w:val="005073AB"/>
    <w:rsid w:val="005073C6"/>
    <w:rsid w:val="00507B06"/>
    <w:rsid w:val="00510AEF"/>
    <w:rsid w:val="00511094"/>
    <w:rsid w:val="00511663"/>
    <w:rsid w:val="005116BD"/>
    <w:rsid w:val="005122A5"/>
    <w:rsid w:val="0051472B"/>
    <w:rsid w:val="00514A6C"/>
    <w:rsid w:val="00514C15"/>
    <w:rsid w:val="00515122"/>
    <w:rsid w:val="005155D5"/>
    <w:rsid w:val="005157BA"/>
    <w:rsid w:val="00515A29"/>
    <w:rsid w:val="00515BB8"/>
    <w:rsid w:val="00516169"/>
    <w:rsid w:val="005162C9"/>
    <w:rsid w:val="00516321"/>
    <w:rsid w:val="0051707D"/>
    <w:rsid w:val="005172DF"/>
    <w:rsid w:val="005177AB"/>
    <w:rsid w:val="00520417"/>
    <w:rsid w:val="005206BF"/>
    <w:rsid w:val="0052070D"/>
    <w:rsid w:val="00520714"/>
    <w:rsid w:val="005207B9"/>
    <w:rsid w:val="00522208"/>
    <w:rsid w:val="00522271"/>
    <w:rsid w:val="00522356"/>
    <w:rsid w:val="0052284B"/>
    <w:rsid w:val="00524360"/>
    <w:rsid w:val="0052470D"/>
    <w:rsid w:val="005251E8"/>
    <w:rsid w:val="0052568D"/>
    <w:rsid w:val="005257AD"/>
    <w:rsid w:val="00526EEF"/>
    <w:rsid w:val="0053043A"/>
    <w:rsid w:val="00530C55"/>
    <w:rsid w:val="00530F62"/>
    <w:rsid w:val="005323D0"/>
    <w:rsid w:val="00532653"/>
    <w:rsid w:val="00532AEC"/>
    <w:rsid w:val="005339E2"/>
    <w:rsid w:val="00534009"/>
    <w:rsid w:val="005341DC"/>
    <w:rsid w:val="00535538"/>
    <w:rsid w:val="005359CD"/>
    <w:rsid w:val="0053649B"/>
    <w:rsid w:val="005367B6"/>
    <w:rsid w:val="00537358"/>
    <w:rsid w:val="00540005"/>
    <w:rsid w:val="00540E4D"/>
    <w:rsid w:val="00542895"/>
    <w:rsid w:val="00543B3E"/>
    <w:rsid w:val="00543D75"/>
    <w:rsid w:val="00543F46"/>
    <w:rsid w:val="005442A7"/>
    <w:rsid w:val="00544930"/>
    <w:rsid w:val="00544C52"/>
    <w:rsid w:val="00544D56"/>
    <w:rsid w:val="005450BC"/>
    <w:rsid w:val="005454A0"/>
    <w:rsid w:val="00545620"/>
    <w:rsid w:val="00546118"/>
    <w:rsid w:val="00546850"/>
    <w:rsid w:val="00547007"/>
    <w:rsid w:val="0054772C"/>
    <w:rsid w:val="00547822"/>
    <w:rsid w:val="00547B22"/>
    <w:rsid w:val="0055025E"/>
    <w:rsid w:val="00551490"/>
    <w:rsid w:val="005522C4"/>
    <w:rsid w:val="0055431B"/>
    <w:rsid w:val="00554AAB"/>
    <w:rsid w:val="00554B0A"/>
    <w:rsid w:val="00554F5F"/>
    <w:rsid w:val="005558BA"/>
    <w:rsid w:val="005560FB"/>
    <w:rsid w:val="00556705"/>
    <w:rsid w:val="005568EE"/>
    <w:rsid w:val="0055706A"/>
    <w:rsid w:val="00557162"/>
    <w:rsid w:val="00557632"/>
    <w:rsid w:val="00557C6B"/>
    <w:rsid w:val="00557E23"/>
    <w:rsid w:val="005600FE"/>
    <w:rsid w:val="00560526"/>
    <w:rsid w:val="00561158"/>
    <w:rsid w:val="0056258F"/>
    <w:rsid w:val="005632CA"/>
    <w:rsid w:val="00563765"/>
    <w:rsid w:val="00565019"/>
    <w:rsid w:val="00565281"/>
    <w:rsid w:val="00566607"/>
    <w:rsid w:val="005667E5"/>
    <w:rsid w:val="00566AC6"/>
    <w:rsid w:val="00566DDA"/>
    <w:rsid w:val="0056770D"/>
    <w:rsid w:val="005701E3"/>
    <w:rsid w:val="00570ADE"/>
    <w:rsid w:val="00570B37"/>
    <w:rsid w:val="00572847"/>
    <w:rsid w:val="005736E4"/>
    <w:rsid w:val="00574101"/>
    <w:rsid w:val="00574965"/>
    <w:rsid w:val="00575CC1"/>
    <w:rsid w:val="005761A9"/>
    <w:rsid w:val="005771EF"/>
    <w:rsid w:val="00577A8A"/>
    <w:rsid w:val="0058024C"/>
    <w:rsid w:val="00580282"/>
    <w:rsid w:val="00580859"/>
    <w:rsid w:val="00580AC1"/>
    <w:rsid w:val="00580D61"/>
    <w:rsid w:val="00581467"/>
    <w:rsid w:val="005825FC"/>
    <w:rsid w:val="00582B28"/>
    <w:rsid w:val="00582C77"/>
    <w:rsid w:val="00583BD8"/>
    <w:rsid w:val="0058448E"/>
    <w:rsid w:val="005850A9"/>
    <w:rsid w:val="005857B1"/>
    <w:rsid w:val="0058606B"/>
    <w:rsid w:val="00586091"/>
    <w:rsid w:val="0058616D"/>
    <w:rsid w:val="00586FB7"/>
    <w:rsid w:val="005877AD"/>
    <w:rsid w:val="00587FCE"/>
    <w:rsid w:val="005901E2"/>
    <w:rsid w:val="005906A0"/>
    <w:rsid w:val="00590DE8"/>
    <w:rsid w:val="00592715"/>
    <w:rsid w:val="005928DB"/>
    <w:rsid w:val="00592F55"/>
    <w:rsid w:val="00593556"/>
    <w:rsid w:val="0059377B"/>
    <w:rsid w:val="005945CD"/>
    <w:rsid w:val="00595F11"/>
    <w:rsid w:val="0059640E"/>
    <w:rsid w:val="00596973"/>
    <w:rsid w:val="00597687"/>
    <w:rsid w:val="00597AC9"/>
    <w:rsid w:val="00597C44"/>
    <w:rsid w:val="005A023D"/>
    <w:rsid w:val="005A036F"/>
    <w:rsid w:val="005A08EA"/>
    <w:rsid w:val="005A0D3F"/>
    <w:rsid w:val="005A182C"/>
    <w:rsid w:val="005A19C9"/>
    <w:rsid w:val="005A23E3"/>
    <w:rsid w:val="005A24C5"/>
    <w:rsid w:val="005A2906"/>
    <w:rsid w:val="005A3231"/>
    <w:rsid w:val="005A39B9"/>
    <w:rsid w:val="005A3CBB"/>
    <w:rsid w:val="005A3CE1"/>
    <w:rsid w:val="005A3F0C"/>
    <w:rsid w:val="005A4611"/>
    <w:rsid w:val="005A4ADA"/>
    <w:rsid w:val="005A55F2"/>
    <w:rsid w:val="005A56C1"/>
    <w:rsid w:val="005A5823"/>
    <w:rsid w:val="005A5BE1"/>
    <w:rsid w:val="005A6694"/>
    <w:rsid w:val="005A7934"/>
    <w:rsid w:val="005A7D4B"/>
    <w:rsid w:val="005A7E9B"/>
    <w:rsid w:val="005B0324"/>
    <w:rsid w:val="005B0CC8"/>
    <w:rsid w:val="005B150F"/>
    <w:rsid w:val="005B19A6"/>
    <w:rsid w:val="005B269B"/>
    <w:rsid w:val="005B285E"/>
    <w:rsid w:val="005B3A79"/>
    <w:rsid w:val="005B4625"/>
    <w:rsid w:val="005B4745"/>
    <w:rsid w:val="005B4C79"/>
    <w:rsid w:val="005B5FE4"/>
    <w:rsid w:val="005B6232"/>
    <w:rsid w:val="005B675C"/>
    <w:rsid w:val="005C06A4"/>
    <w:rsid w:val="005C0C51"/>
    <w:rsid w:val="005C0DC6"/>
    <w:rsid w:val="005C103D"/>
    <w:rsid w:val="005C1830"/>
    <w:rsid w:val="005C278F"/>
    <w:rsid w:val="005C35E4"/>
    <w:rsid w:val="005C3630"/>
    <w:rsid w:val="005C3DAB"/>
    <w:rsid w:val="005C3E38"/>
    <w:rsid w:val="005C3EE3"/>
    <w:rsid w:val="005C4534"/>
    <w:rsid w:val="005C48C6"/>
    <w:rsid w:val="005C5140"/>
    <w:rsid w:val="005C5577"/>
    <w:rsid w:val="005C5FEB"/>
    <w:rsid w:val="005C7567"/>
    <w:rsid w:val="005D108E"/>
    <w:rsid w:val="005D150F"/>
    <w:rsid w:val="005D2397"/>
    <w:rsid w:val="005D2487"/>
    <w:rsid w:val="005D284C"/>
    <w:rsid w:val="005D2BBE"/>
    <w:rsid w:val="005D3A6B"/>
    <w:rsid w:val="005D3E79"/>
    <w:rsid w:val="005D421D"/>
    <w:rsid w:val="005D4483"/>
    <w:rsid w:val="005D44CD"/>
    <w:rsid w:val="005D559A"/>
    <w:rsid w:val="005D5A62"/>
    <w:rsid w:val="005D6076"/>
    <w:rsid w:val="005D662B"/>
    <w:rsid w:val="005E0529"/>
    <w:rsid w:val="005E056C"/>
    <w:rsid w:val="005E11E4"/>
    <w:rsid w:val="005E17E7"/>
    <w:rsid w:val="005E184D"/>
    <w:rsid w:val="005E198C"/>
    <w:rsid w:val="005E2DD4"/>
    <w:rsid w:val="005E35DA"/>
    <w:rsid w:val="005E5428"/>
    <w:rsid w:val="005E57C0"/>
    <w:rsid w:val="005E5B65"/>
    <w:rsid w:val="005E7ACE"/>
    <w:rsid w:val="005E7EF8"/>
    <w:rsid w:val="005F1797"/>
    <w:rsid w:val="005F24FE"/>
    <w:rsid w:val="005F2590"/>
    <w:rsid w:val="005F25E9"/>
    <w:rsid w:val="005F2DA7"/>
    <w:rsid w:val="005F342D"/>
    <w:rsid w:val="005F3CA6"/>
    <w:rsid w:val="005F4243"/>
    <w:rsid w:val="005F444C"/>
    <w:rsid w:val="005F5144"/>
    <w:rsid w:val="005F51DA"/>
    <w:rsid w:val="005F56E6"/>
    <w:rsid w:val="005F60ED"/>
    <w:rsid w:val="005F61E7"/>
    <w:rsid w:val="005F765A"/>
    <w:rsid w:val="005F7E7D"/>
    <w:rsid w:val="00600010"/>
    <w:rsid w:val="006008D1"/>
    <w:rsid w:val="00601428"/>
    <w:rsid w:val="00601F6F"/>
    <w:rsid w:val="00602BE0"/>
    <w:rsid w:val="00602E31"/>
    <w:rsid w:val="00602FBD"/>
    <w:rsid w:val="00603499"/>
    <w:rsid w:val="006038C5"/>
    <w:rsid w:val="00603DE9"/>
    <w:rsid w:val="006046EA"/>
    <w:rsid w:val="00604AE4"/>
    <w:rsid w:val="00604FE5"/>
    <w:rsid w:val="006057D7"/>
    <w:rsid w:val="00606506"/>
    <w:rsid w:val="0060679F"/>
    <w:rsid w:val="00606DD7"/>
    <w:rsid w:val="00610B49"/>
    <w:rsid w:val="00610D1C"/>
    <w:rsid w:val="0061154D"/>
    <w:rsid w:val="00611636"/>
    <w:rsid w:val="0061178A"/>
    <w:rsid w:val="00611939"/>
    <w:rsid w:val="00611B37"/>
    <w:rsid w:val="00612202"/>
    <w:rsid w:val="00612231"/>
    <w:rsid w:val="00613055"/>
    <w:rsid w:val="006131EC"/>
    <w:rsid w:val="006134A4"/>
    <w:rsid w:val="00613557"/>
    <w:rsid w:val="00613FBE"/>
    <w:rsid w:val="006148D1"/>
    <w:rsid w:val="00614915"/>
    <w:rsid w:val="00614FFC"/>
    <w:rsid w:val="00615243"/>
    <w:rsid w:val="0061530F"/>
    <w:rsid w:val="0061575E"/>
    <w:rsid w:val="00616211"/>
    <w:rsid w:val="006164B5"/>
    <w:rsid w:val="00617D2D"/>
    <w:rsid w:val="00617F1C"/>
    <w:rsid w:val="00620115"/>
    <w:rsid w:val="006206C0"/>
    <w:rsid w:val="0062095D"/>
    <w:rsid w:val="00620A18"/>
    <w:rsid w:val="00620CF4"/>
    <w:rsid w:val="00621068"/>
    <w:rsid w:val="0062184C"/>
    <w:rsid w:val="00621F7E"/>
    <w:rsid w:val="0062213F"/>
    <w:rsid w:val="00622C81"/>
    <w:rsid w:val="006241B0"/>
    <w:rsid w:val="0062421D"/>
    <w:rsid w:val="0062461F"/>
    <w:rsid w:val="00624813"/>
    <w:rsid w:val="00625907"/>
    <w:rsid w:val="00625C73"/>
    <w:rsid w:val="006262CB"/>
    <w:rsid w:val="00626379"/>
    <w:rsid w:val="00626A89"/>
    <w:rsid w:val="00626C65"/>
    <w:rsid w:val="00630385"/>
    <w:rsid w:val="00630611"/>
    <w:rsid w:val="00632DF9"/>
    <w:rsid w:val="006332B7"/>
    <w:rsid w:val="006334FD"/>
    <w:rsid w:val="00633584"/>
    <w:rsid w:val="006341E3"/>
    <w:rsid w:val="00634C46"/>
    <w:rsid w:val="00635696"/>
    <w:rsid w:val="0063634A"/>
    <w:rsid w:val="0063670F"/>
    <w:rsid w:val="00636866"/>
    <w:rsid w:val="006368F8"/>
    <w:rsid w:val="00640563"/>
    <w:rsid w:val="00641EF7"/>
    <w:rsid w:val="006426BE"/>
    <w:rsid w:val="00643242"/>
    <w:rsid w:val="0064433C"/>
    <w:rsid w:val="00644C0B"/>
    <w:rsid w:val="006454BC"/>
    <w:rsid w:val="00645E01"/>
    <w:rsid w:val="0064606F"/>
    <w:rsid w:val="006466FC"/>
    <w:rsid w:val="00646843"/>
    <w:rsid w:val="00646B51"/>
    <w:rsid w:val="006472F2"/>
    <w:rsid w:val="00647A86"/>
    <w:rsid w:val="00650808"/>
    <w:rsid w:val="00650A5D"/>
    <w:rsid w:val="00650B69"/>
    <w:rsid w:val="00651596"/>
    <w:rsid w:val="00652333"/>
    <w:rsid w:val="006530BE"/>
    <w:rsid w:val="006535B5"/>
    <w:rsid w:val="00654C07"/>
    <w:rsid w:val="00654E27"/>
    <w:rsid w:val="006553D2"/>
    <w:rsid w:val="0065659D"/>
    <w:rsid w:val="006600B4"/>
    <w:rsid w:val="006602FF"/>
    <w:rsid w:val="00661968"/>
    <w:rsid w:val="00661E06"/>
    <w:rsid w:val="0066276D"/>
    <w:rsid w:val="0066399F"/>
    <w:rsid w:val="00663B70"/>
    <w:rsid w:val="00663EB3"/>
    <w:rsid w:val="0066419D"/>
    <w:rsid w:val="0066491E"/>
    <w:rsid w:val="00664DCC"/>
    <w:rsid w:val="00665B71"/>
    <w:rsid w:val="00665F92"/>
    <w:rsid w:val="00666787"/>
    <w:rsid w:val="006677A5"/>
    <w:rsid w:val="00667883"/>
    <w:rsid w:val="00670178"/>
    <w:rsid w:val="006703C8"/>
    <w:rsid w:val="00670BB3"/>
    <w:rsid w:val="00670C4D"/>
    <w:rsid w:val="0067144D"/>
    <w:rsid w:val="00671CEE"/>
    <w:rsid w:val="00671D44"/>
    <w:rsid w:val="00672C42"/>
    <w:rsid w:val="00672D4A"/>
    <w:rsid w:val="00672E35"/>
    <w:rsid w:val="00675D67"/>
    <w:rsid w:val="00675FBE"/>
    <w:rsid w:val="006763C2"/>
    <w:rsid w:val="00680806"/>
    <w:rsid w:val="006809B8"/>
    <w:rsid w:val="0068133C"/>
    <w:rsid w:val="00681CB6"/>
    <w:rsid w:val="0068284B"/>
    <w:rsid w:val="006828BF"/>
    <w:rsid w:val="00682B39"/>
    <w:rsid w:val="00682D73"/>
    <w:rsid w:val="0068307D"/>
    <w:rsid w:val="006837F2"/>
    <w:rsid w:val="006851EE"/>
    <w:rsid w:val="00685373"/>
    <w:rsid w:val="00685ACF"/>
    <w:rsid w:val="006862BF"/>
    <w:rsid w:val="0068681A"/>
    <w:rsid w:val="006869AB"/>
    <w:rsid w:val="00686D04"/>
    <w:rsid w:val="006872DA"/>
    <w:rsid w:val="0068758B"/>
    <w:rsid w:val="00687D95"/>
    <w:rsid w:val="00691399"/>
    <w:rsid w:val="00692B8E"/>
    <w:rsid w:val="00692BDA"/>
    <w:rsid w:val="0069355E"/>
    <w:rsid w:val="00694B32"/>
    <w:rsid w:val="00694E35"/>
    <w:rsid w:val="006950E9"/>
    <w:rsid w:val="00695FB9"/>
    <w:rsid w:val="006967B6"/>
    <w:rsid w:val="00697D6F"/>
    <w:rsid w:val="006A0E13"/>
    <w:rsid w:val="006A1785"/>
    <w:rsid w:val="006A2656"/>
    <w:rsid w:val="006A3E94"/>
    <w:rsid w:val="006A4B04"/>
    <w:rsid w:val="006A59D7"/>
    <w:rsid w:val="006A5D16"/>
    <w:rsid w:val="006A6138"/>
    <w:rsid w:val="006A61DA"/>
    <w:rsid w:val="006A6B2E"/>
    <w:rsid w:val="006A6B46"/>
    <w:rsid w:val="006A7469"/>
    <w:rsid w:val="006A7ABC"/>
    <w:rsid w:val="006B018C"/>
    <w:rsid w:val="006B0773"/>
    <w:rsid w:val="006B1048"/>
    <w:rsid w:val="006B1B89"/>
    <w:rsid w:val="006B1EF5"/>
    <w:rsid w:val="006B21C2"/>
    <w:rsid w:val="006B38DA"/>
    <w:rsid w:val="006B3E47"/>
    <w:rsid w:val="006B3E9A"/>
    <w:rsid w:val="006B46A0"/>
    <w:rsid w:val="006B48DE"/>
    <w:rsid w:val="006B48FB"/>
    <w:rsid w:val="006B49CF"/>
    <w:rsid w:val="006B5AE0"/>
    <w:rsid w:val="006B5AFD"/>
    <w:rsid w:val="006B66D6"/>
    <w:rsid w:val="006B68B3"/>
    <w:rsid w:val="006B6D3D"/>
    <w:rsid w:val="006B6DB0"/>
    <w:rsid w:val="006B776E"/>
    <w:rsid w:val="006B7C88"/>
    <w:rsid w:val="006C015A"/>
    <w:rsid w:val="006C0884"/>
    <w:rsid w:val="006C0982"/>
    <w:rsid w:val="006C0DA2"/>
    <w:rsid w:val="006C1002"/>
    <w:rsid w:val="006C12B4"/>
    <w:rsid w:val="006C1A3B"/>
    <w:rsid w:val="006C2054"/>
    <w:rsid w:val="006C264E"/>
    <w:rsid w:val="006C26CC"/>
    <w:rsid w:val="006C36CB"/>
    <w:rsid w:val="006C38EF"/>
    <w:rsid w:val="006C3D41"/>
    <w:rsid w:val="006C4293"/>
    <w:rsid w:val="006C43A9"/>
    <w:rsid w:val="006C445B"/>
    <w:rsid w:val="006C5571"/>
    <w:rsid w:val="006C5774"/>
    <w:rsid w:val="006C6010"/>
    <w:rsid w:val="006C61C8"/>
    <w:rsid w:val="006C6654"/>
    <w:rsid w:val="006C6D07"/>
    <w:rsid w:val="006C7B18"/>
    <w:rsid w:val="006D0963"/>
    <w:rsid w:val="006D100E"/>
    <w:rsid w:val="006D175C"/>
    <w:rsid w:val="006D1D80"/>
    <w:rsid w:val="006D1F1F"/>
    <w:rsid w:val="006D27CE"/>
    <w:rsid w:val="006D3694"/>
    <w:rsid w:val="006D42CA"/>
    <w:rsid w:val="006D443B"/>
    <w:rsid w:val="006D5DA6"/>
    <w:rsid w:val="006D5F2A"/>
    <w:rsid w:val="006D66F7"/>
    <w:rsid w:val="006D6F5F"/>
    <w:rsid w:val="006D71CF"/>
    <w:rsid w:val="006D7D02"/>
    <w:rsid w:val="006E00CF"/>
    <w:rsid w:val="006E0579"/>
    <w:rsid w:val="006E063E"/>
    <w:rsid w:val="006E0C3E"/>
    <w:rsid w:val="006E1A7D"/>
    <w:rsid w:val="006E24A4"/>
    <w:rsid w:val="006E3CBE"/>
    <w:rsid w:val="006E3D2B"/>
    <w:rsid w:val="006E411A"/>
    <w:rsid w:val="006E5302"/>
    <w:rsid w:val="006E6437"/>
    <w:rsid w:val="006E77E5"/>
    <w:rsid w:val="006F042C"/>
    <w:rsid w:val="006F0A95"/>
    <w:rsid w:val="006F0DBC"/>
    <w:rsid w:val="006F0F94"/>
    <w:rsid w:val="006F1917"/>
    <w:rsid w:val="006F1CBE"/>
    <w:rsid w:val="006F2310"/>
    <w:rsid w:val="006F26A3"/>
    <w:rsid w:val="006F26AA"/>
    <w:rsid w:val="006F30A5"/>
    <w:rsid w:val="006F41DF"/>
    <w:rsid w:val="006F4B95"/>
    <w:rsid w:val="006F51C2"/>
    <w:rsid w:val="006F5450"/>
    <w:rsid w:val="006F62BD"/>
    <w:rsid w:val="006F634A"/>
    <w:rsid w:val="006F65C3"/>
    <w:rsid w:val="006F7B9B"/>
    <w:rsid w:val="0070004B"/>
    <w:rsid w:val="007007A4"/>
    <w:rsid w:val="00700DAF"/>
    <w:rsid w:val="00701C09"/>
    <w:rsid w:val="00701FB3"/>
    <w:rsid w:val="00702637"/>
    <w:rsid w:val="007028CE"/>
    <w:rsid w:val="007035A2"/>
    <w:rsid w:val="007038FB"/>
    <w:rsid w:val="00704834"/>
    <w:rsid w:val="007048E3"/>
    <w:rsid w:val="00704C71"/>
    <w:rsid w:val="007051AC"/>
    <w:rsid w:val="00705A90"/>
    <w:rsid w:val="00705DCA"/>
    <w:rsid w:val="00705F97"/>
    <w:rsid w:val="007066AC"/>
    <w:rsid w:val="007069DC"/>
    <w:rsid w:val="007078BB"/>
    <w:rsid w:val="00713BBC"/>
    <w:rsid w:val="00713E71"/>
    <w:rsid w:val="00714105"/>
    <w:rsid w:val="007142DF"/>
    <w:rsid w:val="007143F7"/>
    <w:rsid w:val="00714B4B"/>
    <w:rsid w:val="00714F8C"/>
    <w:rsid w:val="007156F0"/>
    <w:rsid w:val="00715D0A"/>
    <w:rsid w:val="00715DF2"/>
    <w:rsid w:val="00716279"/>
    <w:rsid w:val="00716A37"/>
    <w:rsid w:val="007173CC"/>
    <w:rsid w:val="00717D87"/>
    <w:rsid w:val="007209B1"/>
    <w:rsid w:val="00721612"/>
    <w:rsid w:val="00721CCB"/>
    <w:rsid w:val="00723408"/>
    <w:rsid w:val="00723D80"/>
    <w:rsid w:val="007242B7"/>
    <w:rsid w:val="00724710"/>
    <w:rsid w:val="0072475B"/>
    <w:rsid w:val="007248F0"/>
    <w:rsid w:val="00725ADE"/>
    <w:rsid w:val="00725E0A"/>
    <w:rsid w:val="00726133"/>
    <w:rsid w:val="007263D7"/>
    <w:rsid w:val="00727B4A"/>
    <w:rsid w:val="00730DD6"/>
    <w:rsid w:val="007311CE"/>
    <w:rsid w:val="007318D3"/>
    <w:rsid w:val="0073197E"/>
    <w:rsid w:val="00731DFE"/>
    <w:rsid w:val="00735555"/>
    <w:rsid w:val="00735D76"/>
    <w:rsid w:val="00736517"/>
    <w:rsid w:val="00736668"/>
    <w:rsid w:val="00737417"/>
    <w:rsid w:val="00737A84"/>
    <w:rsid w:val="0074010C"/>
    <w:rsid w:val="00740910"/>
    <w:rsid w:val="007419D5"/>
    <w:rsid w:val="007421D3"/>
    <w:rsid w:val="007422CF"/>
    <w:rsid w:val="00742973"/>
    <w:rsid w:val="00743000"/>
    <w:rsid w:val="007432B7"/>
    <w:rsid w:val="00743F52"/>
    <w:rsid w:val="00744AA7"/>
    <w:rsid w:val="00744B46"/>
    <w:rsid w:val="007451E1"/>
    <w:rsid w:val="007457C2"/>
    <w:rsid w:val="00745C55"/>
    <w:rsid w:val="0074676A"/>
    <w:rsid w:val="00746B07"/>
    <w:rsid w:val="00747DA8"/>
    <w:rsid w:val="00747FA4"/>
    <w:rsid w:val="00750614"/>
    <w:rsid w:val="00751299"/>
    <w:rsid w:val="00752EF1"/>
    <w:rsid w:val="00752F75"/>
    <w:rsid w:val="00753C78"/>
    <w:rsid w:val="007540D1"/>
    <w:rsid w:val="0075460E"/>
    <w:rsid w:val="00755269"/>
    <w:rsid w:val="00755DED"/>
    <w:rsid w:val="00755FF0"/>
    <w:rsid w:val="0075605D"/>
    <w:rsid w:val="007565A5"/>
    <w:rsid w:val="007571CB"/>
    <w:rsid w:val="00757BB9"/>
    <w:rsid w:val="00761C05"/>
    <w:rsid w:val="00761D7B"/>
    <w:rsid w:val="00761F0F"/>
    <w:rsid w:val="0076231D"/>
    <w:rsid w:val="0076275B"/>
    <w:rsid w:val="00762C37"/>
    <w:rsid w:val="00763873"/>
    <w:rsid w:val="00764433"/>
    <w:rsid w:val="00766E75"/>
    <w:rsid w:val="007671C5"/>
    <w:rsid w:val="00767870"/>
    <w:rsid w:val="00767959"/>
    <w:rsid w:val="007707F2"/>
    <w:rsid w:val="00770AFE"/>
    <w:rsid w:val="00770D4F"/>
    <w:rsid w:val="007720C2"/>
    <w:rsid w:val="00772163"/>
    <w:rsid w:val="0077239F"/>
    <w:rsid w:val="0077250C"/>
    <w:rsid w:val="00773079"/>
    <w:rsid w:val="007732EE"/>
    <w:rsid w:val="00773A9C"/>
    <w:rsid w:val="007756DE"/>
    <w:rsid w:val="00775C60"/>
    <w:rsid w:val="00776257"/>
    <w:rsid w:val="007767EC"/>
    <w:rsid w:val="00776D76"/>
    <w:rsid w:val="00777C6D"/>
    <w:rsid w:val="00780CD2"/>
    <w:rsid w:val="0078103E"/>
    <w:rsid w:val="007810FA"/>
    <w:rsid w:val="0078155F"/>
    <w:rsid w:val="00782151"/>
    <w:rsid w:val="00783080"/>
    <w:rsid w:val="0078332F"/>
    <w:rsid w:val="00784BB8"/>
    <w:rsid w:val="00784FD7"/>
    <w:rsid w:val="007850B7"/>
    <w:rsid w:val="00786B7F"/>
    <w:rsid w:val="007872DE"/>
    <w:rsid w:val="00787447"/>
    <w:rsid w:val="00787717"/>
    <w:rsid w:val="00787F3D"/>
    <w:rsid w:val="00790472"/>
    <w:rsid w:val="00790A72"/>
    <w:rsid w:val="00791395"/>
    <w:rsid w:val="00791E39"/>
    <w:rsid w:val="00792061"/>
    <w:rsid w:val="0079295D"/>
    <w:rsid w:val="00792F78"/>
    <w:rsid w:val="00793350"/>
    <w:rsid w:val="00793395"/>
    <w:rsid w:val="00793CB2"/>
    <w:rsid w:val="0079432F"/>
    <w:rsid w:val="0079495F"/>
    <w:rsid w:val="00794CA5"/>
    <w:rsid w:val="00795E34"/>
    <w:rsid w:val="00796471"/>
    <w:rsid w:val="00796922"/>
    <w:rsid w:val="00796B07"/>
    <w:rsid w:val="00796EF0"/>
    <w:rsid w:val="00797788"/>
    <w:rsid w:val="00797DCC"/>
    <w:rsid w:val="007A0598"/>
    <w:rsid w:val="007A1B2A"/>
    <w:rsid w:val="007A1DAA"/>
    <w:rsid w:val="007A2547"/>
    <w:rsid w:val="007A2B4D"/>
    <w:rsid w:val="007A31BD"/>
    <w:rsid w:val="007A3F69"/>
    <w:rsid w:val="007A4001"/>
    <w:rsid w:val="007A51C4"/>
    <w:rsid w:val="007A584E"/>
    <w:rsid w:val="007A70D1"/>
    <w:rsid w:val="007A76A6"/>
    <w:rsid w:val="007A7B66"/>
    <w:rsid w:val="007A7C41"/>
    <w:rsid w:val="007B067D"/>
    <w:rsid w:val="007B0E49"/>
    <w:rsid w:val="007B2A60"/>
    <w:rsid w:val="007B2AAF"/>
    <w:rsid w:val="007B2DF3"/>
    <w:rsid w:val="007B2F4A"/>
    <w:rsid w:val="007B2FAD"/>
    <w:rsid w:val="007B313C"/>
    <w:rsid w:val="007B3345"/>
    <w:rsid w:val="007B39FC"/>
    <w:rsid w:val="007B4376"/>
    <w:rsid w:val="007B4E43"/>
    <w:rsid w:val="007B5374"/>
    <w:rsid w:val="007B53FC"/>
    <w:rsid w:val="007B66F2"/>
    <w:rsid w:val="007B6E5A"/>
    <w:rsid w:val="007C08D0"/>
    <w:rsid w:val="007C0FD6"/>
    <w:rsid w:val="007C1881"/>
    <w:rsid w:val="007C22B7"/>
    <w:rsid w:val="007C2792"/>
    <w:rsid w:val="007C2A75"/>
    <w:rsid w:val="007C2EA9"/>
    <w:rsid w:val="007C30C7"/>
    <w:rsid w:val="007C3302"/>
    <w:rsid w:val="007C387D"/>
    <w:rsid w:val="007C446E"/>
    <w:rsid w:val="007C4A70"/>
    <w:rsid w:val="007D0615"/>
    <w:rsid w:val="007D2213"/>
    <w:rsid w:val="007D263E"/>
    <w:rsid w:val="007D3CAC"/>
    <w:rsid w:val="007D48D3"/>
    <w:rsid w:val="007D5475"/>
    <w:rsid w:val="007D5C83"/>
    <w:rsid w:val="007D6457"/>
    <w:rsid w:val="007E0BBD"/>
    <w:rsid w:val="007E1BFF"/>
    <w:rsid w:val="007E74BC"/>
    <w:rsid w:val="007E770B"/>
    <w:rsid w:val="007E7FCD"/>
    <w:rsid w:val="007F1EE2"/>
    <w:rsid w:val="007F2BBC"/>
    <w:rsid w:val="007F3C6F"/>
    <w:rsid w:val="007F43E1"/>
    <w:rsid w:val="007F513E"/>
    <w:rsid w:val="007F57A3"/>
    <w:rsid w:val="007F5BE6"/>
    <w:rsid w:val="007F644F"/>
    <w:rsid w:val="007F67C5"/>
    <w:rsid w:val="007F6D51"/>
    <w:rsid w:val="00800198"/>
    <w:rsid w:val="00801677"/>
    <w:rsid w:val="00802042"/>
    <w:rsid w:val="00802837"/>
    <w:rsid w:val="00802F77"/>
    <w:rsid w:val="0080321D"/>
    <w:rsid w:val="00803C7D"/>
    <w:rsid w:val="008043DC"/>
    <w:rsid w:val="008049D3"/>
    <w:rsid w:val="00806707"/>
    <w:rsid w:val="00807857"/>
    <w:rsid w:val="00807CFE"/>
    <w:rsid w:val="00807E37"/>
    <w:rsid w:val="0081011F"/>
    <w:rsid w:val="008107B6"/>
    <w:rsid w:val="008118AD"/>
    <w:rsid w:val="00811CA6"/>
    <w:rsid w:val="00811E2B"/>
    <w:rsid w:val="00812238"/>
    <w:rsid w:val="008125D4"/>
    <w:rsid w:val="0081298F"/>
    <w:rsid w:val="008132A5"/>
    <w:rsid w:val="00813D8F"/>
    <w:rsid w:val="00814146"/>
    <w:rsid w:val="008141BB"/>
    <w:rsid w:val="0081595A"/>
    <w:rsid w:val="0081645E"/>
    <w:rsid w:val="008173D6"/>
    <w:rsid w:val="00817E85"/>
    <w:rsid w:val="00822293"/>
    <w:rsid w:val="00822669"/>
    <w:rsid w:val="00823887"/>
    <w:rsid w:val="00824010"/>
    <w:rsid w:val="00824EC5"/>
    <w:rsid w:val="0082523B"/>
    <w:rsid w:val="008266F4"/>
    <w:rsid w:val="00826975"/>
    <w:rsid w:val="0082726F"/>
    <w:rsid w:val="00827CF4"/>
    <w:rsid w:val="008309EB"/>
    <w:rsid w:val="00830B29"/>
    <w:rsid w:val="00831630"/>
    <w:rsid w:val="00831DE4"/>
    <w:rsid w:val="00831F8F"/>
    <w:rsid w:val="0083222A"/>
    <w:rsid w:val="00832667"/>
    <w:rsid w:val="008326B7"/>
    <w:rsid w:val="008326D0"/>
    <w:rsid w:val="00832B25"/>
    <w:rsid w:val="00833099"/>
    <w:rsid w:val="0083476D"/>
    <w:rsid w:val="00834AE1"/>
    <w:rsid w:val="008354D8"/>
    <w:rsid w:val="00835AC3"/>
    <w:rsid w:val="00835BCD"/>
    <w:rsid w:val="00836FF8"/>
    <w:rsid w:val="008379DD"/>
    <w:rsid w:val="00837B53"/>
    <w:rsid w:val="0084110B"/>
    <w:rsid w:val="00841D7A"/>
    <w:rsid w:val="00842896"/>
    <w:rsid w:val="0084397D"/>
    <w:rsid w:val="008448C0"/>
    <w:rsid w:val="00844D65"/>
    <w:rsid w:val="00845B6F"/>
    <w:rsid w:val="00846202"/>
    <w:rsid w:val="00850755"/>
    <w:rsid w:val="00850E64"/>
    <w:rsid w:val="008514D3"/>
    <w:rsid w:val="00851B52"/>
    <w:rsid w:val="00852ACE"/>
    <w:rsid w:val="00852CE9"/>
    <w:rsid w:val="008540BA"/>
    <w:rsid w:val="0085533F"/>
    <w:rsid w:val="008565E7"/>
    <w:rsid w:val="00856734"/>
    <w:rsid w:val="008568F1"/>
    <w:rsid w:val="008569A9"/>
    <w:rsid w:val="008573B8"/>
    <w:rsid w:val="0085747D"/>
    <w:rsid w:val="008576BA"/>
    <w:rsid w:val="00857DB7"/>
    <w:rsid w:val="00860475"/>
    <w:rsid w:val="0086055D"/>
    <w:rsid w:val="00860C5C"/>
    <w:rsid w:val="00860C6F"/>
    <w:rsid w:val="00861788"/>
    <w:rsid w:val="008624C3"/>
    <w:rsid w:val="00863B9F"/>
    <w:rsid w:val="00863F74"/>
    <w:rsid w:val="00864A77"/>
    <w:rsid w:val="00865518"/>
    <w:rsid w:val="00865725"/>
    <w:rsid w:val="008658DC"/>
    <w:rsid w:val="0086610F"/>
    <w:rsid w:val="00866658"/>
    <w:rsid w:val="00866D97"/>
    <w:rsid w:val="00866EBC"/>
    <w:rsid w:val="00870051"/>
    <w:rsid w:val="008700E6"/>
    <w:rsid w:val="00870152"/>
    <w:rsid w:val="00870B1E"/>
    <w:rsid w:val="00871C0E"/>
    <w:rsid w:val="00871E93"/>
    <w:rsid w:val="00872016"/>
    <w:rsid w:val="00872687"/>
    <w:rsid w:val="008735ED"/>
    <w:rsid w:val="00873EDF"/>
    <w:rsid w:val="00874977"/>
    <w:rsid w:val="00874B28"/>
    <w:rsid w:val="00874C99"/>
    <w:rsid w:val="00874D07"/>
    <w:rsid w:val="008768F3"/>
    <w:rsid w:val="00877888"/>
    <w:rsid w:val="00880337"/>
    <w:rsid w:val="008808A5"/>
    <w:rsid w:val="00881C3D"/>
    <w:rsid w:val="0088287C"/>
    <w:rsid w:val="008830E8"/>
    <w:rsid w:val="008836F0"/>
    <w:rsid w:val="00885227"/>
    <w:rsid w:val="00885455"/>
    <w:rsid w:val="00886D69"/>
    <w:rsid w:val="00887127"/>
    <w:rsid w:val="0088737F"/>
    <w:rsid w:val="00887634"/>
    <w:rsid w:val="00890327"/>
    <w:rsid w:val="00890CDF"/>
    <w:rsid w:val="0089250A"/>
    <w:rsid w:val="008928D8"/>
    <w:rsid w:val="00892A75"/>
    <w:rsid w:val="00892E5E"/>
    <w:rsid w:val="008946CE"/>
    <w:rsid w:val="00894B37"/>
    <w:rsid w:val="00894D58"/>
    <w:rsid w:val="0089554B"/>
    <w:rsid w:val="008962AE"/>
    <w:rsid w:val="00896B2B"/>
    <w:rsid w:val="00897133"/>
    <w:rsid w:val="00897176"/>
    <w:rsid w:val="008973D4"/>
    <w:rsid w:val="008A076F"/>
    <w:rsid w:val="008A09D3"/>
    <w:rsid w:val="008A1D99"/>
    <w:rsid w:val="008A1F74"/>
    <w:rsid w:val="008A2396"/>
    <w:rsid w:val="008A25C3"/>
    <w:rsid w:val="008A2795"/>
    <w:rsid w:val="008A291B"/>
    <w:rsid w:val="008A3C43"/>
    <w:rsid w:val="008A4046"/>
    <w:rsid w:val="008A442C"/>
    <w:rsid w:val="008A44DD"/>
    <w:rsid w:val="008A4655"/>
    <w:rsid w:val="008A486E"/>
    <w:rsid w:val="008A7F05"/>
    <w:rsid w:val="008B246F"/>
    <w:rsid w:val="008B2766"/>
    <w:rsid w:val="008B3085"/>
    <w:rsid w:val="008B3358"/>
    <w:rsid w:val="008B3484"/>
    <w:rsid w:val="008B3B21"/>
    <w:rsid w:val="008B4311"/>
    <w:rsid w:val="008B44E8"/>
    <w:rsid w:val="008B4D37"/>
    <w:rsid w:val="008B4EAE"/>
    <w:rsid w:val="008B53F8"/>
    <w:rsid w:val="008B5661"/>
    <w:rsid w:val="008B5777"/>
    <w:rsid w:val="008B7C8C"/>
    <w:rsid w:val="008B7E02"/>
    <w:rsid w:val="008C0275"/>
    <w:rsid w:val="008C0348"/>
    <w:rsid w:val="008C1578"/>
    <w:rsid w:val="008C187A"/>
    <w:rsid w:val="008C1B4F"/>
    <w:rsid w:val="008C28D2"/>
    <w:rsid w:val="008C2C56"/>
    <w:rsid w:val="008C34CD"/>
    <w:rsid w:val="008C3FF7"/>
    <w:rsid w:val="008C4DF9"/>
    <w:rsid w:val="008C52FC"/>
    <w:rsid w:val="008C581E"/>
    <w:rsid w:val="008C61F2"/>
    <w:rsid w:val="008C6865"/>
    <w:rsid w:val="008C6FF5"/>
    <w:rsid w:val="008C7165"/>
    <w:rsid w:val="008C736C"/>
    <w:rsid w:val="008C7461"/>
    <w:rsid w:val="008C7EE3"/>
    <w:rsid w:val="008D07D5"/>
    <w:rsid w:val="008D0BE7"/>
    <w:rsid w:val="008D0E4B"/>
    <w:rsid w:val="008D1463"/>
    <w:rsid w:val="008D1714"/>
    <w:rsid w:val="008D173B"/>
    <w:rsid w:val="008D1890"/>
    <w:rsid w:val="008D1AD7"/>
    <w:rsid w:val="008D20CD"/>
    <w:rsid w:val="008D2490"/>
    <w:rsid w:val="008D2EFB"/>
    <w:rsid w:val="008D3087"/>
    <w:rsid w:val="008D3C6B"/>
    <w:rsid w:val="008D4C4A"/>
    <w:rsid w:val="008D4EB5"/>
    <w:rsid w:val="008D5274"/>
    <w:rsid w:val="008D5AB2"/>
    <w:rsid w:val="008D64C3"/>
    <w:rsid w:val="008D6EC6"/>
    <w:rsid w:val="008D7166"/>
    <w:rsid w:val="008D7500"/>
    <w:rsid w:val="008E03B8"/>
    <w:rsid w:val="008E03F2"/>
    <w:rsid w:val="008E06CA"/>
    <w:rsid w:val="008E103D"/>
    <w:rsid w:val="008E15F2"/>
    <w:rsid w:val="008E1B37"/>
    <w:rsid w:val="008E281E"/>
    <w:rsid w:val="008E2C79"/>
    <w:rsid w:val="008E3B22"/>
    <w:rsid w:val="008E4206"/>
    <w:rsid w:val="008E59EA"/>
    <w:rsid w:val="008E5D75"/>
    <w:rsid w:val="008E6701"/>
    <w:rsid w:val="008E76A2"/>
    <w:rsid w:val="008E7A05"/>
    <w:rsid w:val="008E7C07"/>
    <w:rsid w:val="008F0691"/>
    <w:rsid w:val="008F090A"/>
    <w:rsid w:val="008F093C"/>
    <w:rsid w:val="008F1C0F"/>
    <w:rsid w:val="008F239F"/>
    <w:rsid w:val="008F244A"/>
    <w:rsid w:val="008F3DE8"/>
    <w:rsid w:val="008F4CC9"/>
    <w:rsid w:val="008F5C95"/>
    <w:rsid w:val="008F6902"/>
    <w:rsid w:val="008F702A"/>
    <w:rsid w:val="009000A0"/>
    <w:rsid w:val="00900AD0"/>
    <w:rsid w:val="00900BD8"/>
    <w:rsid w:val="00901931"/>
    <w:rsid w:val="00901C4D"/>
    <w:rsid w:val="00901D74"/>
    <w:rsid w:val="00902541"/>
    <w:rsid w:val="009028CB"/>
    <w:rsid w:val="009031D6"/>
    <w:rsid w:val="00905D11"/>
    <w:rsid w:val="00905E22"/>
    <w:rsid w:val="00906C16"/>
    <w:rsid w:val="00906E6B"/>
    <w:rsid w:val="00907117"/>
    <w:rsid w:val="00907449"/>
    <w:rsid w:val="00907593"/>
    <w:rsid w:val="00907F2D"/>
    <w:rsid w:val="00910ED0"/>
    <w:rsid w:val="00910FB1"/>
    <w:rsid w:val="00911065"/>
    <w:rsid w:val="009114E5"/>
    <w:rsid w:val="00912096"/>
    <w:rsid w:val="00912289"/>
    <w:rsid w:val="0091293A"/>
    <w:rsid w:val="00912F83"/>
    <w:rsid w:val="0091358C"/>
    <w:rsid w:val="0091377E"/>
    <w:rsid w:val="00914C32"/>
    <w:rsid w:val="009151CC"/>
    <w:rsid w:val="00915B12"/>
    <w:rsid w:val="00915BE5"/>
    <w:rsid w:val="00915D9C"/>
    <w:rsid w:val="00915F36"/>
    <w:rsid w:val="00916232"/>
    <w:rsid w:val="0091749B"/>
    <w:rsid w:val="00917810"/>
    <w:rsid w:val="00917B61"/>
    <w:rsid w:val="009202DA"/>
    <w:rsid w:val="0092068D"/>
    <w:rsid w:val="00920F84"/>
    <w:rsid w:val="00920FA7"/>
    <w:rsid w:val="00920FED"/>
    <w:rsid w:val="009210E9"/>
    <w:rsid w:val="00921624"/>
    <w:rsid w:val="0092194C"/>
    <w:rsid w:val="009219E1"/>
    <w:rsid w:val="00921A2A"/>
    <w:rsid w:val="00922769"/>
    <w:rsid w:val="009228E4"/>
    <w:rsid w:val="00922F20"/>
    <w:rsid w:val="009246DF"/>
    <w:rsid w:val="00925527"/>
    <w:rsid w:val="00925E14"/>
    <w:rsid w:val="00927723"/>
    <w:rsid w:val="00930CE1"/>
    <w:rsid w:val="00931B4B"/>
    <w:rsid w:val="009321B8"/>
    <w:rsid w:val="009322EB"/>
    <w:rsid w:val="009325E4"/>
    <w:rsid w:val="0093299D"/>
    <w:rsid w:val="00932CD1"/>
    <w:rsid w:val="00932E8D"/>
    <w:rsid w:val="0093524A"/>
    <w:rsid w:val="0093544D"/>
    <w:rsid w:val="0093569A"/>
    <w:rsid w:val="009361DA"/>
    <w:rsid w:val="009375D8"/>
    <w:rsid w:val="00937C4D"/>
    <w:rsid w:val="009400F4"/>
    <w:rsid w:val="00940287"/>
    <w:rsid w:val="009408DC"/>
    <w:rsid w:val="00940915"/>
    <w:rsid w:val="009409F1"/>
    <w:rsid w:val="00942D48"/>
    <w:rsid w:val="009447D5"/>
    <w:rsid w:val="009449E6"/>
    <w:rsid w:val="00944B04"/>
    <w:rsid w:val="009457EF"/>
    <w:rsid w:val="00946337"/>
    <w:rsid w:val="00946774"/>
    <w:rsid w:val="00946AE8"/>
    <w:rsid w:val="00946B23"/>
    <w:rsid w:val="00950ED6"/>
    <w:rsid w:val="009511BC"/>
    <w:rsid w:val="00951A0C"/>
    <w:rsid w:val="00951F26"/>
    <w:rsid w:val="00952C5E"/>
    <w:rsid w:val="0095385E"/>
    <w:rsid w:val="00953E18"/>
    <w:rsid w:val="00953E9B"/>
    <w:rsid w:val="009546AF"/>
    <w:rsid w:val="0095480E"/>
    <w:rsid w:val="00954BC8"/>
    <w:rsid w:val="00955307"/>
    <w:rsid w:val="0095547D"/>
    <w:rsid w:val="00955C18"/>
    <w:rsid w:val="00955F7B"/>
    <w:rsid w:val="0095678F"/>
    <w:rsid w:val="00956B9D"/>
    <w:rsid w:val="00956D41"/>
    <w:rsid w:val="0095758E"/>
    <w:rsid w:val="00960A74"/>
    <w:rsid w:val="00961948"/>
    <w:rsid w:val="00961B76"/>
    <w:rsid w:val="00961F95"/>
    <w:rsid w:val="00962723"/>
    <w:rsid w:val="009627E2"/>
    <w:rsid w:val="00963C70"/>
    <w:rsid w:val="0096418A"/>
    <w:rsid w:val="00964525"/>
    <w:rsid w:val="00964F1C"/>
    <w:rsid w:val="0096504C"/>
    <w:rsid w:val="009659B2"/>
    <w:rsid w:val="00965A4D"/>
    <w:rsid w:val="00965B5F"/>
    <w:rsid w:val="009667B5"/>
    <w:rsid w:val="009669F7"/>
    <w:rsid w:val="00967965"/>
    <w:rsid w:val="00970057"/>
    <w:rsid w:val="00970A88"/>
    <w:rsid w:val="00970D85"/>
    <w:rsid w:val="00972465"/>
    <w:rsid w:val="00972ECF"/>
    <w:rsid w:val="00972F02"/>
    <w:rsid w:val="00973980"/>
    <w:rsid w:val="00973CF5"/>
    <w:rsid w:val="00975C35"/>
    <w:rsid w:val="00976BB4"/>
    <w:rsid w:val="00976C89"/>
    <w:rsid w:val="00977DD2"/>
    <w:rsid w:val="00980446"/>
    <w:rsid w:val="00980E91"/>
    <w:rsid w:val="009811C6"/>
    <w:rsid w:val="0098135B"/>
    <w:rsid w:val="0098142D"/>
    <w:rsid w:val="00981C1F"/>
    <w:rsid w:val="00982172"/>
    <w:rsid w:val="0098246E"/>
    <w:rsid w:val="009826DA"/>
    <w:rsid w:val="009838C4"/>
    <w:rsid w:val="0098440D"/>
    <w:rsid w:val="0098512C"/>
    <w:rsid w:val="0098523E"/>
    <w:rsid w:val="0098532B"/>
    <w:rsid w:val="00985826"/>
    <w:rsid w:val="00986628"/>
    <w:rsid w:val="00986CDD"/>
    <w:rsid w:val="009874BD"/>
    <w:rsid w:val="0098750F"/>
    <w:rsid w:val="00987DDE"/>
    <w:rsid w:val="0099017F"/>
    <w:rsid w:val="0099018F"/>
    <w:rsid w:val="00991285"/>
    <w:rsid w:val="00992715"/>
    <w:rsid w:val="00992E2D"/>
    <w:rsid w:val="00993F71"/>
    <w:rsid w:val="00994F8C"/>
    <w:rsid w:val="00995655"/>
    <w:rsid w:val="00995667"/>
    <w:rsid w:val="00995BE8"/>
    <w:rsid w:val="00995C3E"/>
    <w:rsid w:val="00995D0F"/>
    <w:rsid w:val="009969E9"/>
    <w:rsid w:val="00997EBB"/>
    <w:rsid w:val="009A0508"/>
    <w:rsid w:val="009A0667"/>
    <w:rsid w:val="009A0D86"/>
    <w:rsid w:val="009A2AAD"/>
    <w:rsid w:val="009A491C"/>
    <w:rsid w:val="009A4B95"/>
    <w:rsid w:val="009A64DB"/>
    <w:rsid w:val="009A6E9C"/>
    <w:rsid w:val="009A6FD5"/>
    <w:rsid w:val="009A7354"/>
    <w:rsid w:val="009A7EFE"/>
    <w:rsid w:val="009B0F53"/>
    <w:rsid w:val="009B1B8D"/>
    <w:rsid w:val="009B1C1D"/>
    <w:rsid w:val="009B1D2F"/>
    <w:rsid w:val="009B1DD4"/>
    <w:rsid w:val="009B23F0"/>
    <w:rsid w:val="009B5005"/>
    <w:rsid w:val="009B5392"/>
    <w:rsid w:val="009B6013"/>
    <w:rsid w:val="009B62F9"/>
    <w:rsid w:val="009B76F1"/>
    <w:rsid w:val="009B7849"/>
    <w:rsid w:val="009C0152"/>
    <w:rsid w:val="009C0DE6"/>
    <w:rsid w:val="009C0E62"/>
    <w:rsid w:val="009C1201"/>
    <w:rsid w:val="009C1726"/>
    <w:rsid w:val="009C20E3"/>
    <w:rsid w:val="009C2237"/>
    <w:rsid w:val="009C25EC"/>
    <w:rsid w:val="009C2673"/>
    <w:rsid w:val="009C26E7"/>
    <w:rsid w:val="009C28DA"/>
    <w:rsid w:val="009C31F0"/>
    <w:rsid w:val="009C3338"/>
    <w:rsid w:val="009C43C7"/>
    <w:rsid w:val="009C5142"/>
    <w:rsid w:val="009C51C3"/>
    <w:rsid w:val="009C56F6"/>
    <w:rsid w:val="009C5B82"/>
    <w:rsid w:val="009C5D9F"/>
    <w:rsid w:val="009C6FB4"/>
    <w:rsid w:val="009C746F"/>
    <w:rsid w:val="009D0041"/>
    <w:rsid w:val="009D024C"/>
    <w:rsid w:val="009D1155"/>
    <w:rsid w:val="009D1DEE"/>
    <w:rsid w:val="009D22D0"/>
    <w:rsid w:val="009D3AFB"/>
    <w:rsid w:val="009D42FE"/>
    <w:rsid w:val="009D4877"/>
    <w:rsid w:val="009D542B"/>
    <w:rsid w:val="009D5BEC"/>
    <w:rsid w:val="009D708B"/>
    <w:rsid w:val="009D770C"/>
    <w:rsid w:val="009D7F86"/>
    <w:rsid w:val="009E00F9"/>
    <w:rsid w:val="009E01BB"/>
    <w:rsid w:val="009E08FD"/>
    <w:rsid w:val="009E0D61"/>
    <w:rsid w:val="009E1192"/>
    <w:rsid w:val="009E127B"/>
    <w:rsid w:val="009E16A3"/>
    <w:rsid w:val="009E1A9A"/>
    <w:rsid w:val="009E1E20"/>
    <w:rsid w:val="009E2529"/>
    <w:rsid w:val="009E3159"/>
    <w:rsid w:val="009E31ED"/>
    <w:rsid w:val="009E3208"/>
    <w:rsid w:val="009E42CD"/>
    <w:rsid w:val="009E455F"/>
    <w:rsid w:val="009E47BA"/>
    <w:rsid w:val="009E485D"/>
    <w:rsid w:val="009E531B"/>
    <w:rsid w:val="009E5865"/>
    <w:rsid w:val="009E591C"/>
    <w:rsid w:val="009E7315"/>
    <w:rsid w:val="009E7635"/>
    <w:rsid w:val="009E7743"/>
    <w:rsid w:val="009E792B"/>
    <w:rsid w:val="009E7A62"/>
    <w:rsid w:val="009E7BC7"/>
    <w:rsid w:val="009E7DF2"/>
    <w:rsid w:val="009F101F"/>
    <w:rsid w:val="009F3141"/>
    <w:rsid w:val="009F3A31"/>
    <w:rsid w:val="009F4345"/>
    <w:rsid w:val="009F4A88"/>
    <w:rsid w:val="009F54DA"/>
    <w:rsid w:val="009F5F91"/>
    <w:rsid w:val="009F6BA1"/>
    <w:rsid w:val="009F7701"/>
    <w:rsid w:val="009F78CC"/>
    <w:rsid w:val="00A00E0C"/>
    <w:rsid w:val="00A01ECE"/>
    <w:rsid w:val="00A03A7F"/>
    <w:rsid w:val="00A0444C"/>
    <w:rsid w:val="00A045FC"/>
    <w:rsid w:val="00A04D83"/>
    <w:rsid w:val="00A04E7C"/>
    <w:rsid w:val="00A04F55"/>
    <w:rsid w:val="00A0500C"/>
    <w:rsid w:val="00A051D6"/>
    <w:rsid w:val="00A05500"/>
    <w:rsid w:val="00A05562"/>
    <w:rsid w:val="00A05C67"/>
    <w:rsid w:val="00A05ED6"/>
    <w:rsid w:val="00A063AD"/>
    <w:rsid w:val="00A067B9"/>
    <w:rsid w:val="00A069C4"/>
    <w:rsid w:val="00A06ACD"/>
    <w:rsid w:val="00A06C05"/>
    <w:rsid w:val="00A07F87"/>
    <w:rsid w:val="00A1007D"/>
    <w:rsid w:val="00A110ED"/>
    <w:rsid w:val="00A11282"/>
    <w:rsid w:val="00A11771"/>
    <w:rsid w:val="00A11AAE"/>
    <w:rsid w:val="00A125E2"/>
    <w:rsid w:val="00A1326D"/>
    <w:rsid w:val="00A137A5"/>
    <w:rsid w:val="00A156A0"/>
    <w:rsid w:val="00A15FA3"/>
    <w:rsid w:val="00A165A9"/>
    <w:rsid w:val="00A1688B"/>
    <w:rsid w:val="00A16D19"/>
    <w:rsid w:val="00A16E93"/>
    <w:rsid w:val="00A1709B"/>
    <w:rsid w:val="00A17930"/>
    <w:rsid w:val="00A179B3"/>
    <w:rsid w:val="00A17DE8"/>
    <w:rsid w:val="00A17FB7"/>
    <w:rsid w:val="00A20284"/>
    <w:rsid w:val="00A20429"/>
    <w:rsid w:val="00A20448"/>
    <w:rsid w:val="00A207EE"/>
    <w:rsid w:val="00A20851"/>
    <w:rsid w:val="00A20CF2"/>
    <w:rsid w:val="00A21215"/>
    <w:rsid w:val="00A21344"/>
    <w:rsid w:val="00A21C4F"/>
    <w:rsid w:val="00A22029"/>
    <w:rsid w:val="00A226F9"/>
    <w:rsid w:val="00A24D54"/>
    <w:rsid w:val="00A261E5"/>
    <w:rsid w:val="00A2635D"/>
    <w:rsid w:val="00A26E7E"/>
    <w:rsid w:val="00A2772F"/>
    <w:rsid w:val="00A2785A"/>
    <w:rsid w:val="00A27C1D"/>
    <w:rsid w:val="00A27CB0"/>
    <w:rsid w:val="00A302C6"/>
    <w:rsid w:val="00A309E9"/>
    <w:rsid w:val="00A30D57"/>
    <w:rsid w:val="00A30F85"/>
    <w:rsid w:val="00A320B4"/>
    <w:rsid w:val="00A328E7"/>
    <w:rsid w:val="00A33944"/>
    <w:rsid w:val="00A349EF"/>
    <w:rsid w:val="00A34FA8"/>
    <w:rsid w:val="00A356E1"/>
    <w:rsid w:val="00A361CA"/>
    <w:rsid w:val="00A36EAE"/>
    <w:rsid w:val="00A3785D"/>
    <w:rsid w:val="00A37999"/>
    <w:rsid w:val="00A40991"/>
    <w:rsid w:val="00A41626"/>
    <w:rsid w:val="00A41D26"/>
    <w:rsid w:val="00A41EDE"/>
    <w:rsid w:val="00A427CC"/>
    <w:rsid w:val="00A453C8"/>
    <w:rsid w:val="00A45800"/>
    <w:rsid w:val="00A461EA"/>
    <w:rsid w:val="00A46A87"/>
    <w:rsid w:val="00A470E8"/>
    <w:rsid w:val="00A47850"/>
    <w:rsid w:val="00A47DB8"/>
    <w:rsid w:val="00A5152B"/>
    <w:rsid w:val="00A51A74"/>
    <w:rsid w:val="00A51F8D"/>
    <w:rsid w:val="00A51FC4"/>
    <w:rsid w:val="00A522D6"/>
    <w:rsid w:val="00A52D62"/>
    <w:rsid w:val="00A52E37"/>
    <w:rsid w:val="00A53ED7"/>
    <w:rsid w:val="00A5415A"/>
    <w:rsid w:val="00A54840"/>
    <w:rsid w:val="00A54844"/>
    <w:rsid w:val="00A552D1"/>
    <w:rsid w:val="00A567D6"/>
    <w:rsid w:val="00A56BDC"/>
    <w:rsid w:val="00A56D20"/>
    <w:rsid w:val="00A57D43"/>
    <w:rsid w:val="00A613BD"/>
    <w:rsid w:val="00A614B0"/>
    <w:rsid w:val="00A618E7"/>
    <w:rsid w:val="00A61DF2"/>
    <w:rsid w:val="00A62A77"/>
    <w:rsid w:val="00A63614"/>
    <w:rsid w:val="00A63D60"/>
    <w:rsid w:val="00A661C3"/>
    <w:rsid w:val="00A66D0D"/>
    <w:rsid w:val="00A7113C"/>
    <w:rsid w:val="00A712B5"/>
    <w:rsid w:val="00A712C7"/>
    <w:rsid w:val="00A71496"/>
    <w:rsid w:val="00A71ADA"/>
    <w:rsid w:val="00A722EF"/>
    <w:rsid w:val="00A73A27"/>
    <w:rsid w:val="00A73E41"/>
    <w:rsid w:val="00A73FF8"/>
    <w:rsid w:val="00A75B50"/>
    <w:rsid w:val="00A7694B"/>
    <w:rsid w:val="00A76E6F"/>
    <w:rsid w:val="00A778FB"/>
    <w:rsid w:val="00A77AC1"/>
    <w:rsid w:val="00A803DC"/>
    <w:rsid w:val="00A809A2"/>
    <w:rsid w:val="00A809C0"/>
    <w:rsid w:val="00A80D86"/>
    <w:rsid w:val="00A8112F"/>
    <w:rsid w:val="00A81876"/>
    <w:rsid w:val="00A81952"/>
    <w:rsid w:val="00A82500"/>
    <w:rsid w:val="00A82A84"/>
    <w:rsid w:val="00A82FF7"/>
    <w:rsid w:val="00A835B1"/>
    <w:rsid w:val="00A83BBD"/>
    <w:rsid w:val="00A84477"/>
    <w:rsid w:val="00A84A4B"/>
    <w:rsid w:val="00A850D7"/>
    <w:rsid w:val="00A8640D"/>
    <w:rsid w:val="00A8700E"/>
    <w:rsid w:val="00A87152"/>
    <w:rsid w:val="00A8732A"/>
    <w:rsid w:val="00A87D7D"/>
    <w:rsid w:val="00A90550"/>
    <w:rsid w:val="00A90E6D"/>
    <w:rsid w:val="00A910C6"/>
    <w:rsid w:val="00A91FBD"/>
    <w:rsid w:val="00A938CB"/>
    <w:rsid w:val="00A944DE"/>
    <w:rsid w:val="00A94AB1"/>
    <w:rsid w:val="00A95572"/>
    <w:rsid w:val="00A95E70"/>
    <w:rsid w:val="00A962D4"/>
    <w:rsid w:val="00A97724"/>
    <w:rsid w:val="00AA1712"/>
    <w:rsid w:val="00AA22DA"/>
    <w:rsid w:val="00AA302F"/>
    <w:rsid w:val="00AA332F"/>
    <w:rsid w:val="00AA39AA"/>
    <w:rsid w:val="00AA4D24"/>
    <w:rsid w:val="00AA522F"/>
    <w:rsid w:val="00AA5867"/>
    <w:rsid w:val="00AA5E41"/>
    <w:rsid w:val="00AA758B"/>
    <w:rsid w:val="00AA7964"/>
    <w:rsid w:val="00AA7B1C"/>
    <w:rsid w:val="00AA7D20"/>
    <w:rsid w:val="00AB0019"/>
    <w:rsid w:val="00AB0149"/>
    <w:rsid w:val="00AB01FC"/>
    <w:rsid w:val="00AB1410"/>
    <w:rsid w:val="00AB18BC"/>
    <w:rsid w:val="00AB1E23"/>
    <w:rsid w:val="00AB21F2"/>
    <w:rsid w:val="00AB2B00"/>
    <w:rsid w:val="00AB2BB3"/>
    <w:rsid w:val="00AB4601"/>
    <w:rsid w:val="00AB4B2C"/>
    <w:rsid w:val="00AB5BC4"/>
    <w:rsid w:val="00AB638B"/>
    <w:rsid w:val="00AB66A2"/>
    <w:rsid w:val="00AB7209"/>
    <w:rsid w:val="00AB7697"/>
    <w:rsid w:val="00AB7D64"/>
    <w:rsid w:val="00AC03F5"/>
    <w:rsid w:val="00AC0A48"/>
    <w:rsid w:val="00AC1162"/>
    <w:rsid w:val="00AC1E4F"/>
    <w:rsid w:val="00AC2D90"/>
    <w:rsid w:val="00AC3766"/>
    <w:rsid w:val="00AC4B95"/>
    <w:rsid w:val="00AC4E75"/>
    <w:rsid w:val="00AC5D76"/>
    <w:rsid w:val="00AC6630"/>
    <w:rsid w:val="00AC753E"/>
    <w:rsid w:val="00AC7ED4"/>
    <w:rsid w:val="00AD040F"/>
    <w:rsid w:val="00AD0C40"/>
    <w:rsid w:val="00AD11D0"/>
    <w:rsid w:val="00AD2EEB"/>
    <w:rsid w:val="00AD3CF5"/>
    <w:rsid w:val="00AD4E6F"/>
    <w:rsid w:val="00AD50C7"/>
    <w:rsid w:val="00AD5C87"/>
    <w:rsid w:val="00AD5DB8"/>
    <w:rsid w:val="00AD5E66"/>
    <w:rsid w:val="00AD637D"/>
    <w:rsid w:val="00AD6698"/>
    <w:rsid w:val="00AD7108"/>
    <w:rsid w:val="00AD7484"/>
    <w:rsid w:val="00AD752B"/>
    <w:rsid w:val="00AD7687"/>
    <w:rsid w:val="00AD7BD2"/>
    <w:rsid w:val="00AE04F4"/>
    <w:rsid w:val="00AE0854"/>
    <w:rsid w:val="00AE2CA6"/>
    <w:rsid w:val="00AE2E39"/>
    <w:rsid w:val="00AE2EA5"/>
    <w:rsid w:val="00AE37B3"/>
    <w:rsid w:val="00AE4536"/>
    <w:rsid w:val="00AE46BB"/>
    <w:rsid w:val="00AE4A83"/>
    <w:rsid w:val="00AE4C62"/>
    <w:rsid w:val="00AE4F42"/>
    <w:rsid w:val="00AE5178"/>
    <w:rsid w:val="00AE526F"/>
    <w:rsid w:val="00AE5BC6"/>
    <w:rsid w:val="00AE5E97"/>
    <w:rsid w:val="00AE7382"/>
    <w:rsid w:val="00AE794A"/>
    <w:rsid w:val="00AF009D"/>
    <w:rsid w:val="00AF0150"/>
    <w:rsid w:val="00AF0632"/>
    <w:rsid w:val="00AF11C3"/>
    <w:rsid w:val="00AF16DE"/>
    <w:rsid w:val="00AF1E27"/>
    <w:rsid w:val="00AF2318"/>
    <w:rsid w:val="00AF23D1"/>
    <w:rsid w:val="00AF2B30"/>
    <w:rsid w:val="00AF2CD9"/>
    <w:rsid w:val="00AF370D"/>
    <w:rsid w:val="00AF38A9"/>
    <w:rsid w:val="00AF3E3B"/>
    <w:rsid w:val="00AF4104"/>
    <w:rsid w:val="00AF5071"/>
    <w:rsid w:val="00AF536B"/>
    <w:rsid w:val="00AF55CF"/>
    <w:rsid w:val="00AF57FE"/>
    <w:rsid w:val="00AF6A18"/>
    <w:rsid w:val="00B0033E"/>
    <w:rsid w:val="00B00448"/>
    <w:rsid w:val="00B00578"/>
    <w:rsid w:val="00B00BC8"/>
    <w:rsid w:val="00B016F7"/>
    <w:rsid w:val="00B03460"/>
    <w:rsid w:val="00B04523"/>
    <w:rsid w:val="00B05128"/>
    <w:rsid w:val="00B05970"/>
    <w:rsid w:val="00B05B77"/>
    <w:rsid w:val="00B069C4"/>
    <w:rsid w:val="00B0787E"/>
    <w:rsid w:val="00B07B6E"/>
    <w:rsid w:val="00B135B9"/>
    <w:rsid w:val="00B153FF"/>
    <w:rsid w:val="00B174F6"/>
    <w:rsid w:val="00B17F4F"/>
    <w:rsid w:val="00B207C6"/>
    <w:rsid w:val="00B21013"/>
    <w:rsid w:val="00B2186B"/>
    <w:rsid w:val="00B21A80"/>
    <w:rsid w:val="00B2219D"/>
    <w:rsid w:val="00B2366D"/>
    <w:rsid w:val="00B24F7B"/>
    <w:rsid w:val="00B257C7"/>
    <w:rsid w:val="00B266BE"/>
    <w:rsid w:val="00B2740D"/>
    <w:rsid w:val="00B278AC"/>
    <w:rsid w:val="00B306B0"/>
    <w:rsid w:val="00B309DA"/>
    <w:rsid w:val="00B312FB"/>
    <w:rsid w:val="00B31979"/>
    <w:rsid w:val="00B32578"/>
    <w:rsid w:val="00B3270A"/>
    <w:rsid w:val="00B33E9C"/>
    <w:rsid w:val="00B3430D"/>
    <w:rsid w:val="00B34A0C"/>
    <w:rsid w:val="00B35D57"/>
    <w:rsid w:val="00B35F52"/>
    <w:rsid w:val="00B36EE9"/>
    <w:rsid w:val="00B40960"/>
    <w:rsid w:val="00B40DE3"/>
    <w:rsid w:val="00B411F1"/>
    <w:rsid w:val="00B4191D"/>
    <w:rsid w:val="00B42B99"/>
    <w:rsid w:val="00B42BC3"/>
    <w:rsid w:val="00B42D85"/>
    <w:rsid w:val="00B42E75"/>
    <w:rsid w:val="00B451DE"/>
    <w:rsid w:val="00B458B4"/>
    <w:rsid w:val="00B459D4"/>
    <w:rsid w:val="00B45B48"/>
    <w:rsid w:val="00B46342"/>
    <w:rsid w:val="00B46B8D"/>
    <w:rsid w:val="00B502B3"/>
    <w:rsid w:val="00B50D39"/>
    <w:rsid w:val="00B51F3D"/>
    <w:rsid w:val="00B5220E"/>
    <w:rsid w:val="00B52B78"/>
    <w:rsid w:val="00B535A0"/>
    <w:rsid w:val="00B53703"/>
    <w:rsid w:val="00B53BFD"/>
    <w:rsid w:val="00B5459D"/>
    <w:rsid w:val="00B554D8"/>
    <w:rsid w:val="00B56E39"/>
    <w:rsid w:val="00B57511"/>
    <w:rsid w:val="00B57817"/>
    <w:rsid w:val="00B57F15"/>
    <w:rsid w:val="00B600E4"/>
    <w:rsid w:val="00B6049C"/>
    <w:rsid w:val="00B60572"/>
    <w:rsid w:val="00B6160A"/>
    <w:rsid w:val="00B61A59"/>
    <w:rsid w:val="00B6262D"/>
    <w:rsid w:val="00B626F3"/>
    <w:rsid w:val="00B6295B"/>
    <w:rsid w:val="00B632E6"/>
    <w:rsid w:val="00B637C5"/>
    <w:rsid w:val="00B63934"/>
    <w:rsid w:val="00B63E66"/>
    <w:rsid w:val="00B640FA"/>
    <w:rsid w:val="00B65896"/>
    <w:rsid w:val="00B65996"/>
    <w:rsid w:val="00B66447"/>
    <w:rsid w:val="00B668D0"/>
    <w:rsid w:val="00B66DA2"/>
    <w:rsid w:val="00B67206"/>
    <w:rsid w:val="00B67354"/>
    <w:rsid w:val="00B67AE9"/>
    <w:rsid w:val="00B67B2D"/>
    <w:rsid w:val="00B67FC5"/>
    <w:rsid w:val="00B70037"/>
    <w:rsid w:val="00B71777"/>
    <w:rsid w:val="00B71A32"/>
    <w:rsid w:val="00B72099"/>
    <w:rsid w:val="00B7212D"/>
    <w:rsid w:val="00B72273"/>
    <w:rsid w:val="00B724D6"/>
    <w:rsid w:val="00B727C5"/>
    <w:rsid w:val="00B72F38"/>
    <w:rsid w:val="00B73087"/>
    <w:rsid w:val="00B73425"/>
    <w:rsid w:val="00B73A21"/>
    <w:rsid w:val="00B748BC"/>
    <w:rsid w:val="00B74EB0"/>
    <w:rsid w:val="00B7551D"/>
    <w:rsid w:val="00B75917"/>
    <w:rsid w:val="00B75B7F"/>
    <w:rsid w:val="00B75F71"/>
    <w:rsid w:val="00B7741B"/>
    <w:rsid w:val="00B77586"/>
    <w:rsid w:val="00B77BE9"/>
    <w:rsid w:val="00B77DB6"/>
    <w:rsid w:val="00B77F96"/>
    <w:rsid w:val="00B803AF"/>
    <w:rsid w:val="00B807E0"/>
    <w:rsid w:val="00B80AAB"/>
    <w:rsid w:val="00B81816"/>
    <w:rsid w:val="00B81C6F"/>
    <w:rsid w:val="00B81D5A"/>
    <w:rsid w:val="00B81D95"/>
    <w:rsid w:val="00B821DB"/>
    <w:rsid w:val="00B825CC"/>
    <w:rsid w:val="00B84356"/>
    <w:rsid w:val="00B84442"/>
    <w:rsid w:val="00B851E1"/>
    <w:rsid w:val="00B85A16"/>
    <w:rsid w:val="00B85DAB"/>
    <w:rsid w:val="00B867FA"/>
    <w:rsid w:val="00B86BFE"/>
    <w:rsid w:val="00B90959"/>
    <w:rsid w:val="00B91A21"/>
    <w:rsid w:val="00B91E6E"/>
    <w:rsid w:val="00B922AF"/>
    <w:rsid w:val="00B92FF6"/>
    <w:rsid w:val="00B9327A"/>
    <w:rsid w:val="00B935A4"/>
    <w:rsid w:val="00B93696"/>
    <w:rsid w:val="00B940EF"/>
    <w:rsid w:val="00B94C14"/>
    <w:rsid w:val="00B95551"/>
    <w:rsid w:val="00B95995"/>
    <w:rsid w:val="00B95A4A"/>
    <w:rsid w:val="00B967B1"/>
    <w:rsid w:val="00B971BA"/>
    <w:rsid w:val="00B97278"/>
    <w:rsid w:val="00B972ED"/>
    <w:rsid w:val="00B97943"/>
    <w:rsid w:val="00B979F1"/>
    <w:rsid w:val="00B97B93"/>
    <w:rsid w:val="00BA1111"/>
    <w:rsid w:val="00BA13D0"/>
    <w:rsid w:val="00BA19BC"/>
    <w:rsid w:val="00BA19CA"/>
    <w:rsid w:val="00BA2165"/>
    <w:rsid w:val="00BA28EE"/>
    <w:rsid w:val="00BA4580"/>
    <w:rsid w:val="00BA4E65"/>
    <w:rsid w:val="00BA5313"/>
    <w:rsid w:val="00BA5A24"/>
    <w:rsid w:val="00BA6443"/>
    <w:rsid w:val="00BA6E15"/>
    <w:rsid w:val="00BA7F76"/>
    <w:rsid w:val="00BB209D"/>
    <w:rsid w:val="00BB2CFB"/>
    <w:rsid w:val="00BB449A"/>
    <w:rsid w:val="00BB61B4"/>
    <w:rsid w:val="00BB6347"/>
    <w:rsid w:val="00BB783A"/>
    <w:rsid w:val="00BC0953"/>
    <w:rsid w:val="00BC0D3B"/>
    <w:rsid w:val="00BC0E25"/>
    <w:rsid w:val="00BC0E8B"/>
    <w:rsid w:val="00BC3353"/>
    <w:rsid w:val="00BC389E"/>
    <w:rsid w:val="00BC424C"/>
    <w:rsid w:val="00BC4592"/>
    <w:rsid w:val="00BC5483"/>
    <w:rsid w:val="00BC590C"/>
    <w:rsid w:val="00BC6564"/>
    <w:rsid w:val="00BC68FD"/>
    <w:rsid w:val="00BC6C49"/>
    <w:rsid w:val="00BC7A68"/>
    <w:rsid w:val="00BD03ED"/>
    <w:rsid w:val="00BD0BFB"/>
    <w:rsid w:val="00BD10FE"/>
    <w:rsid w:val="00BD128A"/>
    <w:rsid w:val="00BD162E"/>
    <w:rsid w:val="00BD1787"/>
    <w:rsid w:val="00BD20AD"/>
    <w:rsid w:val="00BD2731"/>
    <w:rsid w:val="00BD27B4"/>
    <w:rsid w:val="00BD3602"/>
    <w:rsid w:val="00BD410B"/>
    <w:rsid w:val="00BD4216"/>
    <w:rsid w:val="00BD427A"/>
    <w:rsid w:val="00BD4C67"/>
    <w:rsid w:val="00BD4F7F"/>
    <w:rsid w:val="00BD51E4"/>
    <w:rsid w:val="00BD5B17"/>
    <w:rsid w:val="00BD5C38"/>
    <w:rsid w:val="00BD5C64"/>
    <w:rsid w:val="00BD5D8B"/>
    <w:rsid w:val="00BD61E9"/>
    <w:rsid w:val="00BD6470"/>
    <w:rsid w:val="00BD6B65"/>
    <w:rsid w:val="00BD7826"/>
    <w:rsid w:val="00BD7CC1"/>
    <w:rsid w:val="00BD7E94"/>
    <w:rsid w:val="00BD7FCF"/>
    <w:rsid w:val="00BE0226"/>
    <w:rsid w:val="00BE04A5"/>
    <w:rsid w:val="00BE12CB"/>
    <w:rsid w:val="00BE1F94"/>
    <w:rsid w:val="00BE29A0"/>
    <w:rsid w:val="00BE29A7"/>
    <w:rsid w:val="00BE389B"/>
    <w:rsid w:val="00BE3E30"/>
    <w:rsid w:val="00BE40A4"/>
    <w:rsid w:val="00BE4E66"/>
    <w:rsid w:val="00BE5639"/>
    <w:rsid w:val="00BE5E9B"/>
    <w:rsid w:val="00BE5F77"/>
    <w:rsid w:val="00BE6292"/>
    <w:rsid w:val="00BE75C5"/>
    <w:rsid w:val="00BE7B1C"/>
    <w:rsid w:val="00BE7B75"/>
    <w:rsid w:val="00BE7F18"/>
    <w:rsid w:val="00BF080B"/>
    <w:rsid w:val="00BF1D0B"/>
    <w:rsid w:val="00BF1E7D"/>
    <w:rsid w:val="00BF259C"/>
    <w:rsid w:val="00BF2816"/>
    <w:rsid w:val="00BF3628"/>
    <w:rsid w:val="00BF3BBC"/>
    <w:rsid w:val="00BF4149"/>
    <w:rsid w:val="00BF4466"/>
    <w:rsid w:val="00BF4D0E"/>
    <w:rsid w:val="00BF5631"/>
    <w:rsid w:val="00BF5CC0"/>
    <w:rsid w:val="00BF783E"/>
    <w:rsid w:val="00C00A32"/>
    <w:rsid w:val="00C01030"/>
    <w:rsid w:val="00C0109F"/>
    <w:rsid w:val="00C02189"/>
    <w:rsid w:val="00C026C3"/>
    <w:rsid w:val="00C04663"/>
    <w:rsid w:val="00C05D30"/>
    <w:rsid w:val="00C06777"/>
    <w:rsid w:val="00C069AF"/>
    <w:rsid w:val="00C07072"/>
    <w:rsid w:val="00C0719A"/>
    <w:rsid w:val="00C0794A"/>
    <w:rsid w:val="00C10431"/>
    <w:rsid w:val="00C108D0"/>
    <w:rsid w:val="00C1356C"/>
    <w:rsid w:val="00C13E9E"/>
    <w:rsid w:val="00C143D8"/>
    <w:rsid w:val="00C148B0"/>
    <w:rsid w:val="00C157BD"/>
    <w:rsid w:val="00C159DE"/>
    <w:rsid w:val="00C1664E"/>
    <w:rsid w:val="00C16A28"/>
    <w:rsid w:val="00C16CB4"/>
    <w:rsid w:val="00C1713F"/>
    <w:rsid w:val="00C17266"/>
    <w:rsid w:val="00C17A3C"/>
    <w:rsid w:val="00C20623"/>
    <w:rsid w:val="00C2157C"/>
    <w:rsid w:val="00C228D5"/>
    <w:rsid w:val="00C230E5"/>
    <w:rsid w:val="00C23584"/>
    <w:rsid w:val="00C23F5F"/>
    <w:rsid w:val="00C247C4"/>
    <w:rsid w:val="00C249E3"/>
    <w:rsid w:val="00C24A1E"/>
    <w:rsid w:val="00C25A03"/>
    <w:rsid w:val="00C2617C"/>
    <w:rsid w:val="00C2649F"/>
    <w:rsid w:val="00C2667B"/>
    <w:rsid w:val="00C26B72"/>
    <w:rsid w:val="00C27221"/>
    <w:rsid w:val="00C27764"/>
    <w:rsid w:val="00C31AD1"/>
    <w:rsid w:val="00C31CB7"/>
    <w:rsid w:val="00C31FA5"/>
    <w:rsid w:val="00C32181"/>
    <w:rsid w:val="00C3247B"/>
    <w:rsid w:val="00C325AE"/>
    <w:rsid w:val="00C3282A"/>
    <w:rsid w:val="00C33E87"/>
    <w:rsid w:val="00C358C9"/>
    <w:rsid w:val="00C366DA"/>
    <w:rsid w:val="00C36A79"/>
    <w:rsid w:val="00C371FF"/>
    <w:rsid w:val="00C3790B"/>
    <w:rsid w:val="00C4075D"/>
    <w:rsid w:val="00C415DA"/>
    <w:rsid w:val="00C41870"/>
    <w:rsid w:val="00C41D95"/>
    <w:rsid w:val="00C427A2"/>
    <w:rsid w:val="00C427E8"/>
    <w:rsid w:val="00C42E72"/>
    <w:rsid w:val="00C42F1E"/>
    <w:rsid w:val="00C43B41"/>
    <w:rsid w:val="00C4416F"/>
    <w:rsid w:val="00C4454C"/>
    <w:rsid w:val="00C445E1"/>
    <w:rsid w:val="00C4522E"/>
    <w:rsid w:val="00C463CA"/>
    <w:rsid w:val="00C46C02"/>
    <w:rsid w:val="00C46E62"/>
    <w:rsid w:val="00C50002"/>
    <w:rsid w:val="00C51E21"/>
    <w:rsid w:val="00C520A4"/>
    <w:rsid w:val="00C526C5"/>
    <w:rsid w:val="00C52901"/>
    <w:rsid w:val="00C52D94"/>
    <w:rsid w:val="00C53519"/>
    <w:rsid w:val="00C539CD"/>
    <w:rsid w:val="00C53B2A"/>
    <w:rsid w:val="00C53BBE"/>
    <w:rsid w:val="00C5414A"/>
    <w:rsid w:val="00C55579"/>
    <w:rsid w:val="00C55E5B"/>
    <w:rsid w:val="00C55F32"/>
    <w:rsid w:val="00C569A9"/>
    <w:rsid w:val="00C60400"/>
    <w:rsid w:val="00C60ACC"/>
    <w:rsid w:val="00C61735"/>
    <w:rsid w:val="00C61B0A"/>
    <w:rsid w:val="00C6291E"/>
    <w:rsid w:val="00C62DA1"/>
    <w:rsid w:val="00C63329"/>
    <w:rsid w:val="00C63978"/>
    <w:rsid w:val="00C63E5F"/>
    <w:rsid w:val="00C64DC0"/>
    <w:rsid w:val="00C65F43"/>
    <w:rsid w:val="00C660DD"/>
    <w:rsid w:val="00C665E8"/>
    <w:rsid w:val="00C66699"/>
    <w:rsid w:val="00C67466"/>
    <w:rsid w:val="00C67B49"/>
    <w:rsid w:val="00C67B6F"/>
    <w:rsid w:val="00C700F6"/>
    <w:rsid w:val="00C7119B"/>
    <w:rsid w:val="00C7124B"/>
    <w:rsid w:val="00C717ED"/>
    <w:rsid w:val="00C71FD5"/>
    <w:rsid w:val="00C737D1"/>
    <w:rsid w:val="00C73B85"/>
    <w:rsid w:val="00C73BB1"/>
    <w:rsid w:val="00C7406C"/>
    <w:rsid w:val="00C74B99"/>
    <w:rsid w:val="00C74CCF"/>
    <w:rsid w:val="00C752CD"/>
    <w:rsid w:val="00C75450"/>
    <w:rsid w:val="00C75A65"/>
    <w:rsid w:val="00C75EB5"/>
    <w:rsid w:val="00C75F4E"/>
    <w:rsid w:val="00C76F73"/>
    <w:rsid w:val="00C77CA9"/>
    <w:rsid w:val="00C77E4F"/>
    <w:rsid w:val="00C83437"/>
    <w:rsid w:val="00C84458"/>
    <w:rsid w:val="00C8500A"/>
    <w:rsid w:val="00C85060"/>
    <w:rsid w:val="00C851C9"/>
    <w:rsid w:val="00C85236"/>
    <w:rsid w:val="00C85594"/>
    <w:rsid w:val="00C85936"/>
    <w:rsid w:val="00C87A3E"/>
    <w:rsid w:val="00C90D46"/>
    <w:rsid w:val="00C90ED1"/>
    <w:rsid w:val="00C9190E"/>
    <w:rsid w:val="00C92B3E"/>
    <w:rsid w:val="00C92CF4"/>
    <w:rsid w:val="00C93873"/>
    <w:rsid w:val="00C93914"/>
    <w:rsid w:val="00C94634"/>
    <w:rsid w:val="00C953E8"/>
    <w:rsid w:val="00C958D2"/>
    <w:rsid w:val="00C95D32"/>
    <w:rsid w:val="00C96869"/>
    <w:rsid w:val="00C97F0B"/>
    <w:rsid w:val="00CA071A"/>
    <w:rsid w:val="00CA0837"/>
    <w:rsid w:val="00CA0A52"/>
    <w:rsid w:val="00CA0AB3"/>
    <w:rsid w:val="00CA1148"/>
    <w:rsid w:val="00CA1933"/>
    <w:rsid w:val="00CA1E60"/>
    <w:rsid w:val="00CA24D0"/>
    <w:rsid w:val="00CA3079"/>
    <w:rsid w:val="00CA3313"/>
    <w:rsid w:val="00CA3418"/>
    <w:rsid w:val="00CA358D"/>
    <w:rsid w:val="00CA383D"/>
    <w:rsid w:val="00CA4B62"/>
    <w:rsid w:val="00CA5C32"/>
    <w:rsid w:val="00CA6122"/>
    <w:rsid w:val="00CA68FD"/>
    <w:rsid w:val="00CA7800"/>
    <w:rsid w:val="00CA7F6B"/>
    <w:rsid w:val="00CB2CA4"/>
    <w:rsid w:val="00CB2EE6"/>
    <w:rsid w:val="00CB3862"/>
    <w:rsid w:val="00CB44DE"/>
    <w:rsid w:val="00CB482A"/>
    <w:rsid w:val="00CB5817"/>
    <w:rsid w:val="00CB5F3C"/>
    <w:rsid w:val="00CB5F92"/>
    <w:rsid w:val="00CB6A79"/>
    <w:rsid w:val="00CB7036"/>
    <w:rsid w:val="00CB71CC"/>
    <w:rsid w:val="00CC00D0"/>
    <w:rsid w:val="00CC013E"/>
    <w:rsid w:val="00CC1084"/>
    <w:rsid w:val="00CC1AEE"/>
    <w:rsid w:val="00CC237A"/>
    <w:rsid w:val="00CC3ACE"/>
    <w:rsid w:val="00CC3B63"/>
    <w:rsid w:val="00CC3BD2"/>
    <w:rsid w:val="00CC3EAA"/>
    <w:rsid w:val="00CC4119"/>
    <w:rsid w:val="00CC4FB2"/>
    <w:rsid w:val="00CC555C"/>
    <w:rsid w:val="00CC64AB"/>
    <w:rsid w:val="00CC7093"/>
    <w:rsid w:val="00CD01EC"/>
    <w:rsid w:val="00CD05EE"/>
    <w:rsid w:val="00CD05F9"/>
    <w:rsid w:val="00CD171B"/>
    <w:rsid w:val="00CD2990"/>
    <w:rsid w:val="00CD29AD"/>
    <w:rsid w:val="00CD2BF4"/>
    <w:rsid w:val="00CD2EC3"/>
    <w:rsid w:val="00CD2F3C"/>
    <w:rsid w:val="00CD352A"/>
    <w:rsid w:val="00CD3A8D"/>
    <w:rsid w:val="00CD406C"/>
    <w:rsid w:val="00CD4724"/>
    <w:rsid w:val="00CD4B69"/>
    <w:rsid w:val="00CD7056"/>
    <w:rsid w:val="00CD731E"/>
    <w:rsid w:val="00CD7DE4"/>
    <w:rsid w:val="00CD7FE8"/>
    <w:rsid w:val="00CE1BE7"/>
    <w:rsid w:val="00CE2030"/>
    <w:rsid w:val="00CE2DD5"/>
    <w:rsid w:val="00CE3036"/>
    <w:rsid w:val="00CE320B"/>
    <w:rsid w:val="00CE374B"/>
    <w:rsid w:val="00CE3EAC"/>
    <w:rsid w:val="00CE4369"/>
    <w:rsid w:val="00CE4C6C"/>
    <w:rsid w:val="00CE4DB6"/>
    <w:rsid w:val="00CE550D"/>
    <w:rsid w:val="00CE672F"/>
    <w:rsid w:val="00CE6FD7"/>
    <w:rsid w:val="00CE7209"/>
    <w:rsid w:val="00CE7303"/>
    <w:rsid w:val="00CE75E8"/>
    <w:rsid w:val="00CE76BD"/>
    <w:rsid w:val="00CE779E"/>
    <w:rsid w:val="00CF03BC"/>
    <w:rsid w:val="00CF0959"/>
    <w:rsid w:val="00CF0C85"/>
    <w:rsid w:val="00CF14C9"/>
    <w:rsid w:val="00CF1740"/>
    <w:rsid w:val="00CF1FF9"/>
    <w:rsid w:val="00CF2CDB"/>
    <w:rsid w:val="00CF3657"/>
    <w:rsid w:val="00CF39F2"/>
    <w:rsid w:val="00CF49FD"/>
    <w:rsid w:val="00CF4B1D"/>
    <w:rsid w:val="00CF702E"/>
    <w:rsid w:val="00CF71DA"/>
    <w:rsid w:val="00CF7798"/>
    <w:rsid w:val="00CF780C"/>
    <w:rsid w:val="00CF79AB"/>
    <w:rsid w:val="00D00674"/>
    <w:rsid w:val="00D01B09"/>
    <w:rsid w:val="00D020A1"/>
    <w:rsid w:val="00D0231D"/>
    <w:rsid w:val="00D02814"/>
    <w:rsid w:val="00D02866"/>
    <w:rsid w:val="00D02DE8"/>
    <w:rsid w:val="00D03657"/>
    <w:rsid w:val="00D038B7"/>
    <w:rsid w:val="00D03930"/>
    <w:rsid w:val="00D0492B"/>
    <w:rsid w:val="00D04B17"/>
    <w:rsid w:val="00D04C04"/>
    <w:rsid w:val="00D0514C"/>
    <w:rsid w:val="00D052BB"/>
    <w:rsid w:val="00D05BCA"/>
    <w:rsid w:val="00D05CA7"/>
    <w:rsid w:val="00D06535"/>
    <w:rsid w:val="00D06C5F"/>
    <w:rsid w:val="00D06DEF"/>
    <w:rsid w:val="00D07F61"/>
    <w:rsid w:val="00D104C2"/>
    <w:rsid w:val="00D123EE"/>
    <w:rsid w:val="00D13522"/>
    <w:rsid w:val="00D13B2C"/>
    <w:rsid w:val="00D149AE"/>
    <w:rsid w:val="00D14B1E"/>
    <w:rsid w:val="00D15A73"/>
    <w:rsid w:val="00D16366"/>
    <w:rsid w:val="00D163E9"/>
    <w:rsid w:val="00D16636"/>
    <w:rsid w:val="00D168B2"/>
    <w:rsid w:val="00D17850"/>
    <w:rsid w:val="00D17C50"/>
    <w:rsid w:val="00D17E27"/>
    <w:rsid w:val="00D17EF7"/>
    <w:rsid w:val="00D17F68"/>
    <w:rsid w:val="00D203DE"/>
    <w:rsid w:val="00D2085F"/>
    <w:rsid w:val="00D209AE"/>
    <w:rsid w:val="00D211B8"/>
    <w:rsid w:val="00D21360"/>
    <w:rsid w:val="00D213B2"/>
    <w:rsid w:val="00D2176B"/>
    <w:rsid w:val="00D21EDF"/>
    <w:rsid w:val="00D22028"/>
    <w:rsid w:val="00D22088"/>
    <w:rsid w:val="00D222FD"/>
    <w:rsid w:val="00D23B79"/>
    <w:rsid w:val="00D23EF8"/>
    <w:rsid w:val="00D240F8"/>
    <w:rsid w:val="00D244D8"/>
    <w:rsid w:val="00D24A6C"/>
    <w:rsid w:val="00D25610"/>
    <w:rsid w:val="00D25C7A"/>
    <w:rsid w:val="00D25E57"/>
    <w:rsid w:val="00D25F44"/>
    <w:rsid w:val="00D262F3"/>
    <w:rsid w:val="00D27ABE"/>
    <w:rsid w:val="00D27C77"/>
    <w:rsid w:val="00D30116"/>
    <w:rsid w:val="00D3032A"/>
    <w:rsid w:val="00D3085C"/>
    <w:rsid w:val="00D30D41"/>
    <w:rsid w:val="00D31654"/>
    <w:rsid w:val="00D31BB3"/>
    <w:rsid w:val="00D32359"/>
    <w:rsid w:val="00D32EAC"/>
    <w:rsid w:val="00D335AD"/>
    <w:rsid w:val="00D3443E"/>
    <w:rsid w:val="00D34B8F"/>
    <w:rsid w:val="00D35BA1"/>
    <w:rsid w:val="00D35FB2"/>
    <w:rsid w:val="00D36E6A"/>
    <w:rsid w:val="00D37BDF"/>
    <w:rsid w:val="00D40275"/>
    <w:rsid w:val="00D42796"/>
    <w:rsid w:val="00D4297E"/>
    <w:rsid w:val="00D42C03"/>
    <w:rsid w:val="00D43781"/>
    <w:rsid w:val="00D440A7"/>
    <w:rsid w:val="00D4440D"/>
    <w:rsid w:val="00D449A4"/>
    <w:rsid w:val="00D44AC3"/>
    <w:rsid w:val="00D45370"/>
    <w:rsid w:val="00D459E9"/>
    <w:rsid w:val="00D463AB"/>
    <w:rsid w:val="00D46BC0"/>
    <w:rsid w:val="00D4719A"/>
    <w:rsid w:val="00D47922"/>
    <w:rsid w:val="00D51205"/>
    <w:rsid w:val="00D5170A"/>
    <w:rsid w:val="00D51A62"/>
    <w:rsid w:val="00D51AD9"/>
    <w:rsid w:val="00D521C5"/>
    <w:rsid w:val="00D52BA9"/>
    <w:rsid w:val="00D5456B"/>
    <w:rsid w:val="00D54DEA"/>
    <w:rsid w:val="00D55323"/>
    <w:rsid w:val="00D5639C"/>
    <w:rsid w:val="00D5661C"/>
    <w:rsid w:val="00D567B7"/>
    <w:rsid w:val="00D578E9"/>
    <w:rsid w:val="00D60795"/>
    <w:rsid w:val="00D60A11"/>
    <w:rsid w:val="00D60A65"/>
    <w:rsid w:val="00D60BFF"/>
    <w:rsid w:val="00D60DFE"/>
    <w:rsid w:val="00D61305"/>
    <w:rsid w:val="00D61354"/>
    <w:rsid w:val="00D624A8"/>
    <w:rsid w:val="00D62D78"/>
    <w:rsid w:val="00D6311C"/>
    <w:rsid w:val="00D633DC"/>
    <w:rsid w:val="00D63A05"/>
    <w:rsid w:val="00D64063"/>
    <w:rsid w:val="00D6409F"/>
    <w:rsid w:val="00D645D9"/>
    <w:rsid w:val="00D659A8"/>
    <w:rsid w:val="00D706CF"/>
    <w:rsid w:val="00D707F0"/>
    <w:rsid w:val="00D70BDF"/>
    <w:rsid w:val="00D715FB"/>
    <w:rsid w:val="00D7296A"/>
    <w:rsid w:val="00D72FB5"/>
    <w:rsid w:val="00D73212"/>
    <w:rsid w:val="00D733C2"/>
    <w:rsid w:val="00D735DD"/>
    <w:rsid w:val="00D7446D"/>
    <w:rsid w:val="00D74A09"/>
    <w:rsid w:val="00D75C96"/>
    <w:rsid w:val="00D7623F"/>
    <w:rsid w:val="00D76826"/>
    <w:rsid w:val="00D76B12"/>
    <w:rsid w:val="00D76EA1"/>
    <w:rsid w:val="00D771DA"/>
    <w:rsid w:val="00D77561"/>
    <w:rsid w:val="00D77E46"/>
    <w:rsid w:val="00D8017D"/>
    <w:rsid w:val="00D81780"/>
    <w:rsid w:val="00D81F63"/>
    <w:rsid w:val="00D83295"/>
    <w:rsid w:val="00D83AAC"/>
    <w:rsid w:val="00D83CA2"/>
    <w:rsid w:val="00D83CA6"/>
    <w:rsid w:val="00D83D0E"/>
    <w:rsid w:val="00D83D85"/>
    <w:rsid w:val="00D84503"/>
    <w:rsid w:val="00D8529C"/>
    <w:rsid w:val="00D856A6"/>
    <w:rsid w:val="00D85C5E"/>
    <w:rsid w:val="00D85FFE"/>
    <w:rsid w:val="00D862EE"/>
    <w:rsid w:val="00D86BC4"/>
    <w:rsid w:val="00D90965"/>
    <w:rsid w:val="00D9165A"/>
    <w:rsid w:val="00D91776"/>
    <w:rsid w:val="00D91E8F"/>
    <w:rsid w:val="00D92FE2"/>
    <w:rsid w:val="00D93113"/>
    <w:rsid w:val="00D93683"/>
    <w:rsid w:val="00D936D9"/>
    <w:rsid w:val="00D93709"/>
    <w:rsid w:val="00D93868"/>
    <w:rsid w:val="00D945A1"/>
    <w:rsid w:val="00D950C9"/>
    <w:rsid w:val="00D964BE"/>
    <w:rsid w:val="00D96A35"/>
    <w:rsid w:val="00D9708A"/>
    <w:rsid w:val="00D979B3"/>
    <w:rsid w:val="00D97B11"/>
    <w:rsid w:val="00DA008D"/>
    <w:rsid w:val="00DA0AD7"/>
    <w:rsid w:val="00DA1306"/>
    <w:rsid w:val="00DA14CF"/>
    <w:rsid w:val="00DA2AB2"/>
    <w:rsid w:val="00DA2DAB"/>
    <w:rsid w:val="00DA2EB7"/>
    <w:rsid w:val="00DA35AF"/>
    <w:rsid w:val="00DA3D1D"/>
    <w:rsid w:val="00DA49B2"/>
    <w:rsid w:val="00DA5B9E"/>
    <w:rsid w:val="00DA5CA1"/>
    <w:rsid w:val="00DA5D8F"/>
    <w:rsid w:val="00DA6061"/>
    <w:rsid w:val="00DA62E2"/>
    <w:rsid w:val="00DA6867"/>
    <w:rsid w:val="00DA6D85"/>
    <w:rsid w:val="00DB1D01"/>
    <w:rsid w:val="00DB1D66"/>
    <w:rsid w:val="00DB1FE2"/>
    <w:rsid w:val="00DB207E"/>
    <w:rsid w:val="00DB223D"/>
    <w:rsid w:val="00DB2610"/>
    <w:rsid w:val="00DB2BFC"/>
    <w:rsid w:val="00DB369A"/>
    <w:rsid w:val="00DB3785"/>
    <w:rsid w:val="00DB3DD3"/>
    <w:rsid w:val="00DB3EE6"/>
    <w:rsid w:val="00DB42F7"/>
    <w:rsid w:val="00DB434C"/>
    <w:rsid w:val="00DB4508"/>
    <w:rsid w:val="00DB561E"/>
    <w:rsid w:val="00DB607A"/>
    <w:rsid w:val="00DB747D"/>
    <w:rsid w:val="00DC0480"/>
    <w:rsid w:val="00DC1139"/>
    <w:rsid w:val="00DC203B"/>
    <w:rsid w:val="00DC2666"/>
    <w:rsid w:val="00DC3B8D"/>
    <w:rsid w:val="00DC3BD5"/>
    <w:rsid w:val="00DC3E60"/>
    <w:rsid w:val="00DC406F"/>
    <w:rsid w:val="00DC64B3"/>
    <w:rsid w:val="00DC681B"/>
    <w:rsid w:val="00DC6CC2"/>
    <w:rsid w:val="00DC6D46"/>
    <w:rsid w:val="00DC7349"/>
    <w:rsid w:val="00DC7A4A"/>
    <w:rsid w:val="00DC7F49"/>
    <w:rsid w:val="00DD05BC"/>
    <w:rsid w:val="00DD0B2D"/>
    <w:rsid w:val="00DD1AA8"/>
    <w:rsid w:val="00DD1FEF"/>
    <w:rsid w:val="00DD2007"/>
    <w:rsid w:val="00DD23FF"/>
    <w:rsid w:val="00DD2C1C"/>
    <w:rsid w:val="00DD3333"/>
    <w:rsid w:val="00DD392A"/>
    <w:rsid w:val="00DD3D4A"/>
    <w:rsid w:val="00DD45BC"/>
    <w:rsid w:val="00DD4D95"/>
    <w:rsid w:val="00DD4EE1"/>
    <w:rsid w:val="00DD568C"/>
    <w:rsid w:val="00DE02B2"/>
    <w:rsid w:val="00DE055A"/>
    <w:rsid w:val="00DE0BF4"/>
    <w:rsid w:val="00DE1BE6"/>
    <w:rsid w:val="00DE20D4"/>
    <w:rsid w:val="00DE23F0"/>
    <w:rsid w:val="00DE3096"/>
    <w:rsid w:val="00DE33E4"/>
    <w:rsid w:val="00DE348B"/>
    <w:rsid w:val="00DE4880"/>
    <w:rsid w:val="00DE49BD"/>
    <w:rsid w:val="00DE4B19"/>
    <w:rsid w:val="00DE4EBC"/>
    <w:rsid w:val="00DE50C1"/>
    <w:rsid w:val="00DE526C"/>
    <w:rsid w:val="00DE6815"/>
    <w:rsid w:val="00DE7486"/>
    <w:rsid w:val="00DF0276"/>
    <w:rsid w:val="00DF032F"/>
    <w:rsid w:val="00DF0D1B"/>
    <w:rsid w:val="00DF10F5"/>
    <w:rsid w:val="00DF1391"/>
    <w:rsid w:val="00DF22FC"/>
    <w:rsid w:val="00DF23C1"/>
    <w:rsid w:val="00DF32BA"/>
    <w:rsid w:val="00DF32E3"/>
    <w:rsid w:val="00DF3858"/>
    <w:rsid w:val="00DF442B"/>
    <w:rsid w:val="00DF4496"/>
    <w:rsid w:val="00DF4E7F"/>
    <w:rsid w:val="00DF4F02"/>
    <w:rsid w:val="00DF54EF"/>
    <w:rsid w:val="00DF5D19"/>
    <w:rsid w:val="00DF6861"/>
    <w:rsid w:val="00E0070E"/>
    <w:rsid w:val="00E00B87"/>
    <w:rsid w:val="00E00C32"/>
    <w:rsid w:val="00E01999"/>
    <w:rsid w:val="00E01DB9"/>
    <w:rsid w:val="00E01E57"/>
    <w:rsid w:val="00E03ADC"/>
    <w:rsid w:val="00E046EB"/>
    <w:rsid w:val="00E04F7D"/>
    <w:rsid w:val="00E0524C"/>
    <w:rsid w:val="00E05555"/>
    <w:rsid w:val="00E05746"/>
    <w:rsid w:val="00E06132"/>
    <w:rsid w:val="00E06331"/>
    <w:rsid w:val="00E06AB2"/>
    <w:rsid w:val="00E07F3E"/>
    <w:rsid w:val="00E1050C"/>
    <w:rsid w:val="00E11998"/>
    <w:rsid w:val="00E119C4"/>
    <w:rsid w:val="00E12A51"/>
    <w:rsid w:val="00E12C6E"/>
    <w:rsid w:val="00E12FD2"/>
    <w:rsid w:val="00E13B6E"/>
    <w:rsid w:val="00E146F0"/>
    <w:rsid w:val="00E14D7A"/>
    <w:rsid w:val="00E15833"/>
    <w:rsid w:val="00E15D76"/>
    <w:rsid w:val="00E1638E"/>
    <w:rsid w:val="00E16ABF"/>
    <w:rsid w:val="00E16FAE"/>
    <w:rsid w:val="00E17A64"/>
    <w:rsid w:val="00E20B84"/>
    <w:rsid w:val="00E21454"/>
    <w:rsid w:val="00E21817"/>
    <w:rsid w:val="00E21D28"/>
    <w:rsid w:val="00E226FF"/>
    <w:rsid w:val="00E228A0"/>
    <w:rsid w:val="00E23026"/>
    <w:rsid w:val="00E231E7"/>
    <w:rsid w:val="00E248A7"/>
    <w:rsid w:val="00E24D24"/>
    <w:rsid w:val="00E24FC0"/>
    <w:rsid w:val="00E252FF"/>
    <w:rsid w:val="00E25F02"/>
    <w:rsid w:val="00E2651E"/>
    <w:rsid w:val="00E266D8"/>
    <w:rsid w:val="00E278CF"/>
    <w:rsid w:val="00E31587"/>
    <w:rsid w:val="00E31E64"/>
    <w:rsid w:val="00E32305"/>
    <w:rsid w:val="00E32530"/>
    <w:rsid w:val="00E32567"/>
    <w:rsid w:val="00E329D8"/>
    <w:rsid w:val="00E32A35"/>
    <w:rsid w:val="00E33D51"/>
    <w:rsid w:val="00E33E46"/>
    <w:rsid w:val="00E341C2"/>
    <w:rsid w:val="00E341DE"/>
    <w:rsid w:val="00E34213"/>
    <w:rsid w:val="00E343EE"/>
    <w:rsid w:val="00E347B4"/>
    <w:rsid w:val="00E34BB2"/>
    <w:rsid w:val="00E34E42"/>
    <w:rsid w:val="00E34F06"/>
    <w:rsid w:val="00E34F5F"/>
    <w:rsid w:val="00E3501E"/>
    <w:rsid w:val="00E3531C"/>
    <w:rsid w:val="00E35462"/>
    <w:rsid w:val="00E35568"/>
    <w:rsid w:val="00E375D0"/>
    <w:rsid w:val="00E37C5E"/>
    <w:rsid w:val="00E40344"/>
    <w:rsid w:val="00E41276"/>
    <w:rsid w:val="00E417BC"/>
    <w:rsid w:val="00E41E87"/>
    <w:rsid w:val="00E42C5C"/>
    <w:rsid w:val="00E42EF7"/>
    <w:rsid w:val="00E437B2"/>
    <w:rsid w:val="00E43A86"/>
    <w:rsid w:val="00E43F72"/>
    <w:rsid w:val="00E44BB6"/>
    <w:rsid w:val="00E44DEC"/>
    <w:rsid w:val="00E4511C"/>
    <w:rsid w:val="00E4534A"/>
    <w:rsid w:val="00E468B1"/>
    <w:rsid w:val="00E47B24"/>
    <w:rsid w:val="00E47D4C"/>
    <w:rsid w:val="00E502E3"/>
    <w:rsid w:val="00E502E9"/>
    <w:rsid w:val="00E50D34"/>
    <w:rsid w:val="00E511F0"/>
    <w:rsid w:val="00E51FED"/>
    <w:rsid w:val="00E545D8"/>
    <w:rsid w:val="00E54D23"/>
    <w:rsid w:val="00E5530E"/>
    <w:rsid w:val="00E5562F"/>
    <w:rsid w:val="00E558C2"/>
    <w:rsid w:val="00E56844"/>
    <w:rsid w:val="00E56851"/>
    <w:rsid w:val="00E56C9F"/>
    <w:rsid w:val="00E56D44"/>
    <w:rsid w:val="00E578DB"/>
    <w:rsid w:val="00E57C47"/>
    <w:rsid w:val="00E60682"/>
    <w:rsid w:val="00E613B8"/>
    <w:rsid w:val="00E61428"/>
    <w:rsid w:val="00E6200E"/>
    <w:rsid w:val="00E6278D"/>
    <w:rsid w:val="00E62914"/>
    <w:rsid w:val="00E62DFB"/>
    <w:rsid w:val="00E6304A"/>
    <w:rsid w:val="00E631EB"/>
    <w:rsid w:val="00E63A6B"/>
    <w:rsid w:val="00E643F1"/>
    <w:rsid w:val="00E64457"/>
    <w:rsid w:val="00E64576"/>
    <w:rsid w:val="00E65787"/>
    <w:rsid w:val="00E65C7C"/>
    <w:rsid w:val="00E65F4F"/>
    <w:rsid w:val="00E66C09"/>
    <w:rsid w:val="00E67891"/>
    <w:rsid w:val="00E67A58"/>
    <w:rsid w:val="00E67F51"/>
    <w:rsid w:val="00E703C9"/>
    <w:rsid w:val="00E7096B"/>
    <w:rsid w:val="00E72051"/>
    <w:rsid w:val="00E72BF9"/>
    <w:rsid w:val="00E72C23"/>
    <w:rsid w:val="00E72DB5"/>
    <w:rsid w:val="00E73037"/>
    <w:rsid w:val="00E73451"/>
    <w:rsid w:val="00E734FA"/>
    <w:rsid w:val="00E73A7F"/>
    <w:rsid w:val="00E73BB6"/>
    <w:rsid w:val="00E760ED"/>
    <w:rsid w:val="00E7661F"/>
    <w:rsid w:val="00E76C1B"/>
    <w:rsid w:val="00E771EA"/>
    <w:rsid w:val="00E77332"/>
    <w:rsid w:val="00E77B10"/>
    <w:rsid w:val="00E77F20"/>
    <w:rsid w:val="00E80CE6"/>
    <w:rsid w:val="00E80D1B"/>
    <w:rsid w:val="00E81912"/>
    <w:rsid w:val="00E81F11"/>
    <w:rsid w:val="00E82CCA"/>
    <w:rsid w:val="00E83131"/>
    <w:rsid w:val="00E83911"/>
    <w:rsid w:val="00E83AF1"/>
    <w:rsid w:val="00E83C2D"/>
    <w:rsid w:val="00E848A0"/>
    <w:rsid w:val="00E864B6"/>
    <w:rsid w:val="00E8749E"/>
    <w:rsid w:val="00E90139"/>
    <w:rsid w:val="00E90587"/>
    <w:rsid w:val="00E90631"/>
    <w:rsid w:val="00E90A1C"/>
    <w:rsid w:val="00E911E9"/>
    <w:rsid w:val="00E91273"/>
    <w:rsid w:val="00E91E8D"/>
    <w:rsid w:val="00E921B0"/>
    <w:rsid w:val="00E92401"/>
    <w:rsid w:val="00E93354"/>
    <w:rsid w:val="00E9352C"/>
    <w:rsid w:val="00E93ACB"/>
    <w:rsid w:val="00E93CA1"/>
    <w:rsid w:val="00E93F16"/>
    <w:rsid w:val="00E94C45"/>
    <w:rsid w:val="00E9545C"/>
    <w:rsid w:val="00E95B9E"/>
    <w:rsid w:val="00E95BFF"/>
    <w:rsid w:val="00E96176"/>
    <w:rsid w:val="00E96633"/>
    <w:rsid w:val="00EA1970"/>
    <w:rsid w:val="00EA1C4A"/>
    <w:rsid w:val="00EA21A6"/>
    <w:rsid w:val="00EA249A"/>
    <w:rsid w:val="00EA256B"/>
    <w:rsid w:val="00EA30EC"/>
    <w:rsid w:val="00EA3619"/>
    <w:rsid w:val="00EA3965"/>
    <w:rsid w:val="00EA3D63"/>
    <w:rsid w:val="00EA4B3C"/>
    <w:rsid w:val="00EA52B6"/>
    <w:rsid w:val="00EA52DF"/>
    <w:rsid w:val="00EA547F"/>
    <w:rsid w:val="00EA5812"/>
    <w:rsid w:val="00EA6AF5"/>
    <w:rsid w:val="00EA73B2"/>
    <w:rsid w:val="00EA76E9"/>
    <w:rsid w:val="00EB084D"/>
    <w:rsid w:val="00EB0CFE"/>
    <w:rsid w:val="00EB1A4D"/>
    <w:rsid w:val="00EB1BA7"/>
    <w:rsid w:val="00EB1C43"/>
    <w:rsid w:val="00EB24F3"/>
    <w:rsid w:val="00EB2BB1"/>
    <w:rsid w:val="00EB379C"/>
    <w:rsid w:val="00EB4022"/>
    <w:rsid w:val="00EB53F9"/>
    <w:rsid w:val="00EB6E8A"/>
    <w:rsid w:val="00EB6F85"/>
    <w:rsid w:val="00EB719F"/>
    <w:rsid w:val="00EB7A35"/>
    <w:rsid w:val="00EB7DFA"/>
    <w:rsid w:val="00EC046D"/>
    <w:rsid w:val="00EC0669"/>
    <w:rsid w:val="00EC1AA6"/>
    <w:rsid w:val="00EC237D"/>
    <w:rsid w:val="00EC25EB"/>
    <w:rsid w:val="00EC27D8"/>
    <w:rsid w:val="00EC3FA6"/>
    <w:rsid w:val="00EC5EDC"/>
    <w:rsid w:val="00EC6D61"/>
    <w:rsid w:val="00EC73BF"/>
    <w:rsid w:val="00EC7B62"/>
    <w:rsid w:val="00ED21EB"/>
    <w:rsid w:val="00ED28D3"/>
    <w:rsid w:val="00ED3A90"/>
    <w:rsid w:val="00ED3B58"/>
    <w:rsid w:val="00ED454F"/>
    <w:rsid w:val="00ED4839"/>
    <w:rsid w:val="00ED4CD3"/>
    <w:rsid w:val="00ED530B"/>
    <w:rsid w:val="00ED68CC"/>
    <w:rsid w:val="00ED6A8E"/>
    <w:rsid w:val="00ED70F2"/>
    <w:rsid w:val="00ED72F2"/>
    <w:rsid w:val="00ED7575"/>
    <w:rsid w:val="00ED7D26"/>
    <w:rsid w:val="00EE0455"/>
    <w:rsid w:val="00EE14CD"/>
    <w:rsid w:val="00EE1824"/>
    <w:rsid w:val="00EE1B3A"/>
    <w:rsid w:val="00EE1BCC"/>
    <w:rsid w:val="00EE1C82"/>
    <w:rsid w:val="00EE27AA"/>
    <w:rsid w:val="00EE332D"/>
    <w:rsid w:val="00EE3C47"/>
    <w:rsid w:val="00EE54B9"/>
    <w:rsid w:val="00EE5B69"/>
    <w:rsid w:val="00EE5CBA"/>
    <w:rsid w:val="00EE633C"/>
    <w:rsid w:val="00EE6464"/>
    <w:rsid w:val="00EE6542"/>
    <w:rsid w:val="00EE6780"/>
    <w:rsid w:val="00EE6B93"/>
    <w:rsid w:val="00EE6D6B"/>
    <w:rsid w:val="00EE78EC"/>
    <w:rsid w:val="00EF0363"/>
    <w:rsid w:val="00EF107C"/>
    <w:rsid w:val="00EF1319"/>
    <w:rsid w:val="00EF13EC"/>
    <w:rsid w:val="00EF17F7"/>
    <w:rsid w:val="00EF250E"/>
    <w:rsid w:val="00EF3E3C"/>
    <w:rsid w:val="00EF558D"/>
    <w:rsid w:val="00EF5A8B"/>
    <w:rsid w:val="00EF688E"/>
    <w:rsid w:val="00EF775B"/>
    <w:rsid w:val="00EF7949"/>
    <w:rsid w:val="00F002BB"/>
    <w:rsid w:val="00F003BA"/>
    <w:rsid w:val="00F01453"/>
    <w:rsid w:val="00F01A40"/>
    <w:rsid w:val="00F0327F"/>
    <w:rsid w:val="00F03A36"/>
    <w:rsid w:val="00F03DEE"/>
    <w:rsid w:val="00F0690C"/>
    <w:rsid w:val="00F07508"/>
    <w:rsid w:val="00F109D1"/>
    <w:rsid w:val="00F10D54"/>
    <w:rsid w:val="00F111AF"/>
    <w:rsid w:val="00F113D6"/>
    <w:rsid w:val="00F1232C"/>
    <w:rsid w:val="00F12FC2"/>
    <w:rsid w:val="00F134F1"/>
    <w:rsid w:val="00F14117"/>
    <w:rsid w:val="00F14805"/>
    <w:rsid w:val="00F15173"/>
    <w:rsid w:val="00F158D4"/>
    <w:rsid w:val="00F15F22"/>
    <w:rsid w:val="00F16074"/>
    <w:rsid w:val="00F16797"/>
    <w:rsid w:val="00F16E68"/>
    <w:rsid w:val="00F1745A"/>
    <w:rsid w:val="00F1783A"/>
    <w:rsid w:val="00F2028E"/>
    <w:rsid w:val="00F204B3"/>
    <w:rsid w:val="00F20F1F"/>
    <w:rsid w:val="00F21F82"/>
    <w:rsid w:val="00F2243B"/>
    <w:rsid w:val="00F232E4"/>
    <w:rsid w:val="00F23562"/>
    <w:rsid w:val="00F24DA5"/>
    <w:rsid w:val="00F25AF7"/>
    <w:rsid w:val="00F25EF8"/>
    <w:rsid w:val="00F266B9"/>
    <w:rsid w:val="00F27551"/>
    <w:rsid w:val="00F27803"/>
    <w:rsid w:val="00F27BD4"/>
    <w:rsid w:val="00F27EF0"/>
    <w:rsid w:val="00F304AA"/>
    <w:rsid w:val="00F30E81"/>
    <w:rsid w:val="00F30F05"/>
    <w:rsid w:val="00F3275B"/>
    <w:rsid w:val="00F3410F"/>
    <w:rsid w:val="00F35552"/>
    <w:rsid w:val="00F3572B"/>
    <w:rsid w:val="00F368F1"/>
    <w:rsid w:val="00F36FB4"/>
    <w:rsid w:val="00F377DA"/>
    <w:rsid w:val="00F403D3"/>
    <w:rsid w:val="00F41054"/>
    <w:rsid w:val="00F4231C"/>
    <w:rsid w:val="00F43117"/>
    <w:rsid w:val="00F43451"/>
    <w:rsid w:val="00F43F2F"/>
    <w:rsid w:val="00F45031"/>
    <w:rsid w:val="00F45149"/>
    <w:rsid w:val="00F46FD3"/>
    <w:rsid w:val="00F471ED"/>
    <w:rsid w:val="00F50377"/>
    <w:rsid w:val="00F50CF3"/>
    <w:rsid w:val="00F514FD"/>
    <w:rsid w:val="00F51681"/>
    <w:rsid w:val="00F51B3A"/>
    <w:rsid w:val="00F51BFE"/>
    <w:rsid w:val="00F5269B"/>
    <w:rsid w:val="00F52998"/>
    <w:rsid w:val="00F52DD1"/>
    <w:rsid w:val="00F543ED"/>
    <w:rsid w:val="00F54F07"/>
    <w:rsid w:val="00F55044"/>
    <w:rsid w:val="00F56535"/>
    <w:rsid w:val="00F56B33"/>
    <w:rsid w:val="00F57C9C"/>
    <w:rsid w:val="00F57D0C"/>
    <w:rsid w:val="00F57F6A"/>
    <w:rsid w:val="00F60B49"/>
    <w:rsid w:val="00F60DC9"/>
    <w:rsid w:val="00F62588"/>
    <w:rsid w:val="00F62984"/>
    <w:rsid w:val="00F63206"/>
    <w:rsid w:val="00F6332D"/>
    <w:rsid w:val="00F6488F"/>
    <w:rsid w:val="00F64E7F"/>
    <w:rsid w:val="00F64F65"/>
    <w:rsid w:val="00F64FD1"/>
    <w:rsid w:val="00F65913"/>
    <w:rsid w:val="00F65D75"/>
    <w:rsid w:val="00F6603B"/>
    <w:rsid w:val="00F66B97"/>
    <w:rsid w:val="00F66CAB"/>
    <w:rsid w:val="00F66CEE"/>
    <w:rsid w:val="00F66E67"/>
    <w:rsid w:val="00F66EF4"/>
    <w:rsid w:val="00F674ED"/>
    <w:rsid w:val="00F67CF8"/>
    <w:rsid w:val="00F7006C"/>
    <w:rsid w:val="00F700E6"/>
    <w:rsid w:val="00F7039D"/>
    <w:rsid w:val="00F707F6"/>
    <w:rsid w:val="00F72294"/>
    <w:rsid w:val="00F72D2D"/>
    <w:rsid w:val="00F732AB"/>
    <w:rsid w:val="00F73954"/>
    <w:rsid w:val="00F73FD8"/>
    <w:rsid w:val="00F74DB3"/>
    <w:rsid w:val="00F758C4"/>
    <w:rsid w:val="00F75971"/>
    <w:rsid w:val="00F76338"/>
    <w:rsid w:val="00F768BA"/>
    <w:rsid w:val="00F768F3"/>
    <w:rsid w:val="00F77340"/>
    <w:rsid w:val="00F775B4"/>
    <w:rsid w:val="00F80290"/>
    <w:rsid w:val="00F809A8"/>
    <w:rsid w:val="00F80DEF"/>
    <w:rsid w:val="00F81498"/>
    <w:rsid w:val="00F823A5"/>
    <w:rsid w:val="00F841B1"/>
    <w:rsid w:val="00F84731"/>
    <w:rsid w:val="00F8483F"/>
    <w:rsid w:val="00F84A6A"/>
    <w:rsid w:val="00F84AF8"/>
    <w:rsid w:val="00F84E9A"/>
    <w:rsid w:val="00F8518A"/>
    <w:rsid w:val="00F85268"/>
    <w:rsid w:val="00F86F0A"/>
    <w:rsid w:val="00F8753B"/>
    <w:rsid w:val="00F87905"/>
    <w:rsid w:val="00F92389"/>
    <w:rsid w:val="00F9256C"/>
    <w:rsid w:val="00F93436"/>
    <w:rsid w:val="00F93B31"/>
    <w:rsid w:val="00F9430D"/>
    <w:rsid w:val="00F94464"/>
    <w:rsid w:val="00F95040"/>
    <w:rsid w:val="00F95C75"/>
    <w:rsid w:val="00F96566"/>
    <w:rsid w:val="00F966E1"/>
    <w:rsid w:val="00F967A7"/>
    <w:rsid w:val="00F97281"/>
    <w:rsid w:val="00F977E6"/>
    <w:rsid w:val="00F9795B"/>
    <w:rsid w:val="00F97B7D"/>
    <w:rsid w:val="00FA227F"/>
    <w:rsid w:val="00FA230D"/>
    <w:rsid w:val="00FA3437"/>
    <w:rsid w:val="00FA43BD"/>
    <w:rsid w:val="00FA5082"/>
    <w:rsid w:val="00FA5DEA"/>
    <w:rsid w:val="00FA67AA"/>
    <w:rsid w:val="00FA70DA"/>
    <w:rsid w:val="00FA771E"/>
    <w:rsid w:val="00FA7C1C"/>
    <w:rsid w:val="00FB0052"/>
    <w:rsid w:val="00FB0107"/>
    <w:rsid w:val="00FB0267"/>
    <w:rsid w:val="00FB0C18"/>
    <w:rsid w:val="00FB0FFE"/>
    <w:rsid w:val="00FB1799"/>
    <w:rsid w:val="00FB273F"/>
    <w:rsid w:val="00FB3308"/>
    <w:rsid w:val="00FB3500"/>
    <w:rsid w:val="00FB3536"/>
    <w:rsid w:val="00FB36C9"/>
    <w:rsid w:val="00FB3718"/>
    <w:rsid w:val="00FB38B0"/>
    <w:rsid w:val="00FB498D"/>
    <w:rsid w:val="00FB5445"/>
    <w:rsid w:val="00FB5448"/>
    <w:rsid w:val="00FB5AD4"/>
    <w:rsid w:val="00FB5FC8"/>
    <w:rsid w:val="00FB6771"/>
    <w:rsid w:val="00FB6864"/>
    <w:rsid w:val="00FC02B5"/>
    <w:rsid w:val="00FC02DD"/>
    <w:rsid w:val="00FC09EE"/>
    <w:rsid w:val="00FC0B50"/>
    <w:rsid w:val="00FC10CD"/>
    <w:rsid w:val="00FC2BB2"/>
    <w:rsid w:val="00FC3095"/>
    <w:rsid w:val="00FC3926"/>
    <w:rsid w:val="00FC3CFA"/>
    <w:rsid w:val="00FC4951"/>
    <w:rsid w:val="00FC4FE3"/>
    <w:rsid w:val="00FC5778"/>
    <w:rsid w:val="00FC5E47"/>
    <w:rsid w:val="00FC760D"/>
    <w:rsid w:val="00FC791C"/>
    <w:rsid w:val="00FD01E7"/>
    <w:rsid w:val="00FD046C"/>
    <w:rsid w:val="00FD081E"/>
    <w:rsid w:val="00FD241D"/>
    <w:rsid w:val="00FD3217"/>
    <w:rsid w:val="00FD3CAB"/>
    <w:rsid w:val="00FD4032"/>
    <w:rsid w:val="00FD4118"/>
    <w:rsid w:val="00FD45F2"/>
    <w:rsid w:val="00FD54CC"/>
    <w:rsid w:val="00FD5B63"/>
    <w:rsid w:val="00FD60FA"/>
    <w:rsid w:val="00FD66D9"/>
    <w:rsid w:val="00FD6A83"/>
    <w:rsid w:val="00FD6C53"/>
    <w:rsid w:val="00FD77F0"/>
    <w:rsid w:val="00FD7A72"/>
    <w:rsid w:val="00FD7AAC"/>
    <w:rsid w:val="00FE0B7D"/>
    <w:rsid w:val="00FE11FA"/>
    <w:rsid w:val="00FE2458"/>
    <w:rsid w:val="00FE2579"/>
    <w:rsid w:val="00FE2633"/>
    <w:rsid w:val="00FE418B"/>
    <w:rsid w:val="00FE4A45"/>
    <w:rsid w:val="00FE505D"/>
    <w:rsid w:val="00FE5165"/>
    <w:rsid w:val="00FE51E9"/>
    <w:rsid w:val="00FE53E9"/>
    <w:rsid w:val="00FE64B7"/>
    <w:rsid w:val="00FE6941"/>
    <w:rsid w:val="00FE6CC9"/>
    <w:rsid w:val="00FE6D79"/>
    <w:rsid w:val="00FF0E5F"/>
    <w:rsid w:val="00FF10DE"/>
    <w:rsid w:val="00FF1F83"/>
    <w:rsid w:val="00FF27FB"/>
    <w:rsid w:val="00FF3971"/>
    <w:rsid w:val="00FF4E23"/>
    <w:rsid w:val="00FF4F28"/>
    <w:rsid w:val="00FF5CF9"/>
    <w:rsid w:val="00FF6491"/>
    <w:rsid w:val="00FF7094"/>
    <w:rsid w:val="00FF71C5"/>
    <w:rsid w:val="00FF7C3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D829E4-B4A7-42A1-97FE-5EB7F735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84D"/>
    <w:rPr>
      <w:sz w:val="24"/>
      <w:szCs w:val="24"/>
      <w:lang w:bidi="ar-SA"/>
    </w:rPr>
  </w:style>
  <w:style w:type="paragraph" w:styleId="Heading1">
    <w:name w:val="heading 1"/>
    <w:basedOn w:val="Normal"/>
    <w:next w:val="Normal"/>
    <w:link w:val="Heading1Char"/>
    <w:qFormat/>
    <w:rsid w:val="001224C7"/>
    <w:pPr>
      <w:keepNext/>
      <w:outlineLvl w:val="0"/>
    </w:pPr>
    <w:rPr>
      <w:sz w:val="28"/>
      <w:szCs w:val="20"/>
      <w:lang w:val="x-none" w:eastAsia="x-none"/>
    </w:rPr>
  </w:style>
  <w:style w:type="paragraph" w:styleId="Heading2">
    <w:name w:val="heading 2"/>
    <w:basedOn w:val="Normal"/>
    <w:next w:val="Normal"/>
    <w:link w:val="Heading2Char"/>
    <w:qFormat/>
    <w:rsid w:val="001224C7"/>
    <w:pPr>
      <w:keepNext/>
      <w:ind w:firstLine="810"/>
      <w:outlineLvl w:val="1"/>
    </w:pPr>
    <w:rPr>
      <w:szCs w:val="20"/>
      <w:u w:val="single"/>
      <w:lang w:val="x-none" w:eastAsia="x-none"/>
    </w:rPr>
  </w:style>
  <w:style w:type="paragraph" w:styleId="Heading3">
    <w:name w:val="heading 3"/>
    <w:basedOn w:val="Normal"/>
    <w:next w:val="Normal"/>
    <w:link w:val="Heading3Char"/>
    <w:uiPriority w:val="9"/>
    <w:qFormat/>
    <w:rsid w:val="001224C7"/>
    <w:pPr>
      <w:keepNext/>
      <w:ind w:left="1260" w:right="-684"/>
      <w:jc w:val="both"/>
      <w:outlineLvl w:val="2"/>
    </w:pPr>
    <w:rPr>
      <w:b/>
      <w:szCs w:val="20"/>
      <w:lang w:val="x-none" w:eastAsia="x-none"/>
    </w:rPr>
  </w:style>
  <w:style w:type="paragraph" w:styleId="Heading4">
    <w:name w:val="heading 4"/>
    <w:basedOn w:val="Normal"/>
    <w:next w:val="Normal"/>
    <w:link w:val="Heading4Char"/>
    <w:uiPriority w:val="9"/>
    <w:qFormat/>
    <w:rsid w:val="001224C7"/>
    <w:pPr>
      <w:keepNext/>
      <w:tabs>
        <w:tab w:val="left" w:pos="8640"/>
      </w:tabs>
      <w:ind w:left="1440" w:right="1440"/>
      <w:jc w:val="both"/>
      <w:outlineLvl w:val="3"/>
    </w:pPr>
    <w:rPr>
      <w:szCs w:val="20"/>
      <w:lang w:val="x-none" w:eastAsia="x-none"/>
    </w:rPr>
  </w:style>
  <w:style w:type="paragraph" w:styleId="Heading5">
    <w:name w:val="heading 5"/>
    <w:basedOn w:val="Normal"/>
    <w:next w:val="Normal"/>
    <w:link w:val="Heading5Char"/>
    <w:qFormat/>
    <w:rsid w:val="001224C7"/>
    <w:pPr>
      <w:keepNext/>
      <w:ind w:right="4"/>
      <w:jc w:val="center"/>
      <w:outlineLvl w:val="4"/>
    </w:pPr>
    <w:rPr>
      <w:bCs/>
      <w:szCs w:val="20"/>
      <w:lang w:val="x-none" w:eastAsia="x-none"/>
    </w:rPr>
  </w:style>
  <w:style w:type="paragraph" w:styleId="Heading6">
    <w:name w:val="heading 6"/>
    <w:basedOn w:val="Normal"/>
    <w:next w:val="Normal"/>
    <w:link w:val="Heading6Char"/>
    <w:qFormat/>
    <w:rsid w:val="00EB719F"/>
    <w:pPr>
      <w:spacing w:before="240" w:after="60"/>
      <w:outlineLvl w:val="5"/>
    </w:pPr>
    <w:rPr>
      <w:rFonts w:ascii="Calibri" w:hAnsi="Calibri" w:cs="Mangal"/>
      <w:b/>
      <w:bCs/>
      <w:sz w:val="20"/>
      <w:szCs w:val="20"/>
      <w:lang w:bidi="hi-IN"/>
    </w:rPr>
  </w:style>
  <w:style w:type="paragraph" w:styleId="Heading7">
    <w:name w:val="heading 7"/>
    <w:basedOn w:val="Normal"/>
    <w:next w:val="Normal"/>
    <w:link w:val="Heading7Char"/>
    <w:uiPriority w:val="9"/>
    <w:qFormat/>
    <w:rsid w:val="00EB719F"/>
    <w:pPr>
      <w:spacing w:before="240" w:after="60"/>
      <w:outlineLvl w:val="6"/>
    </w:pPr>
    <w:rPr>
      <w:rFonts w:ascii="Calibri" w:hAnsi="Calibri" w:cs="Mangal"/>
      <w:lang w:bidi="hi-IN"/>
    </w:rPr>
  </w:style>
  <w:style w:type="paragraph" w:styleId="Heading8">
    <w:name w:val="heading 8"/>
    <w:basedOn w:val="Normal"/>
    <w:next w:val="Normal"/>
    <w:link w:val="Heading8Char"/>
    <w:uiPriority w:val="9"/>
    <w:qFormat/>
    <w:rsid w:val="00EB719F"/>
    <w:pPr>
      <w:spacing w:before="240" w:after="60"/>
      <w:outlineLvl w:val="7"/>
    </w:pPr>
    <w:rPr>
      <w:rFonts w:ascii="Calibri" w:hAnsi="Calibri" w:cs="Mangal"/>
      <w:i/>
      <w:iCs/>
      <w:lang w:bidi="hi-IN"/>
    </w:rPr>
  </w:style>
  <w:style w:type="paragraph" w:styleId="Heading9">
    <w:name w:val="heading 9"/>
    <w:basedOn w:val="Normal"/>
    <w:next w:val="Normal"/>
    <w:link w:val="Heading9Char"/>
    <w:uiPriority w:val="9"/>
    <w:qFormat/>
    <w:rsid w:val="00EB719F"/>
    <w:pPr>
      <w:spacing w:before="240" w:after="60"/>
      <w:outlineLvl w:val="8"/>
    </w:pPr>
    <w:rPr>
      <w:rFonts w:ascii="Cambria" w:hAnsi="Cambria" w:cs="Mangal"/>
      <w:sz w:val="20"/>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Char,Header1"/>
    <w:basedOn w:val="Normal"/>
    <w:link w:val="HeaderChar"/>
    <w:rsid w:val="000270CB"/>
    <w:pPr>
      <w:tabs>
        <w:tab w:val="center" w:pos="4320"/>
        <w:tab w:val="right" w:pos="8640"/>
      </w:tabs>
    </w:pPr>
  </w:style>
  <w:style w:type="paragraph" w:styleId="Footer">
    <w:name w:val="footer"/>
    <w:aliases w:val="2.2"/>
    <w:basedOn w:val="Normal"/>
    <w:link w:val="FooterChar"/>
    <w:rsid w:val="000270CB"/>
    <w:pPr>
      <w:tabs>
        <w:tab w:val="center" w:pos="4320"/>
        <w:tab w:val="right" w:pos="8640"/>
      </w:tabs>
    </w:pPr>
  </w:style>
  <w:style w:type="table" w:styleId="TableGrid">
    <w:name w:val="Table Grid"/>
    <w:basedOn w:val="TableNormal"/>
    <w:rsid w:val="000270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270CB"/>
  </w:style>
  <w:style w:type="paragraph" w:styleId="BodyTextIndent">
    <w:name w:val="Body Text Indent"/>
    <w:basedOn w:val="Normal"/>
    <w:link w:val="BodyTextIndentChar"/>
    <w:rsid w:val="00DE4EBC"/>
    <w:pPr>
      <w:ind w:left="885" w:hanging="525"/>
    </w:pPr>
    <w:rPr>
      <w:sz w:val="28"/>
    </w:rPr>
  </w:style>
  <w:style w:type="paragraph" w:styleId="BodyText">
    <w:name w:val="Body Text"/>
    <w:basedOn w:val="Normal"/>
    <w:link w:val="BodyTextChar"/>
    <w:rsid w:val="006B776E"/>
    <w:pPr>
      <w:jc w:val="center"/>
    </w:pPr>
  </w:style>
  <w:style w:type="character" w:styleId="Hyperlink">
    <w:name w:val="Hyperlink"/>
    <w:rsid w:val="00172EAD"/>
    <w:rPr>
      <w:color w:val="0000FF"/>
      <w:u w:val="single"/>
    </w:rPr>
  </w:style>
  <w:style w:type="paragraph" w:styleId="BodyTextIndent2">
    <w:name w:val="Body Text Indent 2"/>
    <w:basedOn w:val="Normal"/>
    <w:link w:val="BodyTextIndent2Char"/>
    <w:unhideWhenUsed/>
    <w:rsid w:val="001224C7"/>
    <w:pPr>
      <w:spacing w:after="120" w:line="480" w:lineRule="auto"/>
      <w:ind w:left="360"/>
    </w:pPr>
    <w:rPr>
      <w:lang w:val="x-none" w:eastAsia="x-none"/>
    </w:rPr>
  </w:style>
  <w:style w:type="character" w:customStyle="1" w:styleId="BodyTextIndent2Char">
    <w:name w:val="Body Text Indent 2 Char"/>
    <w:link w:val="BodyTextIndent2"/>
    <w:rsid w:val="001224C7"/>
    <w:rPr>
      <w:sz w:val="24"/>
      <w:szCs w:val="24"/>
    </w:rPr>
  </w:style>
  <w:style w:type="character" w:customStyle="1" w:styleId="Heading1Char">
    <w:name w:val="Heading 1 Char"/>
    <w:link w:val="Heading1"/>
    <w:rsid w:val="001224C7"/>
    <w:rPr>
      <w:sz w:val="28"/>
    </w:rPr>
  </w:style>
  <w:style w:type="character" w:customStyle="1" w:styleId="Heading2Char">
    <w:name w:val="Heading 2 Char"/>
    <w:link w:val="Heading2"/>
    <w:rsid w:val="001224C7"/>
    <w:rPr>
      <w:sz w:val="24"/>
      <w:u w:val="single"/>
    </w:rPr>
  </w:style>
  <w:style w:type="character" w:customStyle="1" w:styleId="Heading3Char">
    <w:name w:val="Heading 3 Char"/>
    <w:link w:val="Heading3"/>
    <w:uiPriority w:val="9"/>
    <w:rsid w:val="001224C7"/>
    <w:rPr>
      <w:b/>
      <w:sz w:val="24"/>
    </w:rPr>
  </w:style>
  <w:style w:type="character" w:customStyle="1" w:styleId="Heading4Char">
    <w:name w:val="Heading 4 Char"/>
    <w:link w:val="Heading4"/>
    <w:uiPriority w:val="9"/>
    <w:rsid w:val="001224C7"/>
    <w:rPr>
      <w:sz w:val="24"/>
    </w:rPr>
  </w:style>
  <w:style w:type="character" w:customStyle="1" w:styleId="Heading5Char">
    <w:name w:val="Heading 5 Char"/>
    <w:link w:val="Heading5"/>
    <w:rsid w:val="001224C7"/>
    <w:rPr>
      <w:bCs/>
      <w:sz w:val="24"/>
    </w:rPr>
  </w:style>
  <w:style w:type="paragraph" w:styleId="BlockText">
    <w:name w:val="Block Text"/>
    <w:basedOn w:val="Normal"/>
    <w:rsid w:val="001224C7"/>
    <w:pPr>
      <w:ind w:left="1440" w:right="1440"/>
      <w:jc w:val="both"/>
    </w:pPr>
    <w:rPr>
      <w:sz w:val="28"/>
      <w:szCs w:val="20"/>
    </w:rPr>
  </w:style>
  <w:style w:type="paragraph" w:styleId="BodyTextIndent3">
    <w:name w:val="Body Text Indent 3"/>
    <w:basedOn w:val="Normal"/>
    <w:link w:val="BodyTextIndent3Char"/>
    <w:rsid w:val="001224C7"/>
    <w:pPr>
      <w:tabs>
        <w:tab w:val="left" w:pos="1260"/>
      </w:tabs>
      <w:ind w:left="1260"/>
      <w:jc w:val="both"/>
    </w:pPr>
    <w:rPr>
      <w:szCs w:val="20"/>
      <w:lang w:val="x-none" w:eastAsia="x-none"/>
    </w:rPr>
  </w:style>
  <w:style w:type="character" w:customStyle="1" w:styleId="BodyTextIndent3Char">
    <w:name w:val="Body Text Indent 3 Char"/>
    <w:link w:val="BodyTextIndent3"/>
    <w:rsid w:val="001224C7"/>
    <w:rPr>
      <w:sz w:val="24"/>
    </w:rPr>
  </w:style>
  <w:style w:type="paragraph" w:styleId="PlainText">
    <w:name w:val="Plain Text"/>
    <w:aliases w:val="Char13 Char Char,Char13 Char Char Char,Char13 Char Char Char Char Char,Char13 Char Char Char Char Char Cha,Char13 Char Char Char Char Char Cha Char,Char13 Char Char Char Char Char Cha Char Char Char"/>
    <w:basedOn w:val="Normal"/>
    <w:link w:val="PlainTextChar"/>
    <w:uiPriority w:val="99"/>
    <w:rsid w:val="001224C7"/>
    <w:rPr>
      <w:rFonts w:ascii="Courier New" w:hAnsi="Courier New"/>
      <w:sz w:val="20"/>
      <w:szCs w:val="20"/>
      <w:lang w:val="x-none" w:eastAsia="x-none"/>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Char13 Char Char Char Char Char Cha Char Char Char Char"/>
    <w:link w:val="PlainText"/>
    <w:uiPriority w:val="99"/>
    <w:rsid w:val="001224C7"/>
    <w:rPr>
      <w:rFonts w:ascii="Courier New" w:hAnsi="Courier New"/>
    </w:rPr>
  </w:style>
  <w:style w:type="paragraph" w:styleId="BodyText3">
    <w:name w:val="Body Text 3"/>
    <w:basedOn w:val="Normal"/>
    <w:link w:val="BodyText3Char"/>
    <w:rsid w:val="001224C7"/>
    <w:pPr>
      <w:spacing w:after="120"/>
    </w:pPr>
    <w:rPr>
      <w:sz w:val="16"/>
      <w:szCs w:val="16"/>
      <w:lang w:val="x-none" w:eastAsia="x-none"/>
    </w:rPr>
  </w:style>
  <w:style w:type="character" w:customStyle="1" w:styleId="BodyText3Char">
    <w:name w:val="Body Text 3 Char"/>
    <w:link w:val="BodyText3"/>
    <w:uiPriority w:val="99"/>
    <w:rsid w:val="001224C7"/>
    <w:rPr>
      <w:sz w:val="16"/>
      <w:szCs w:val="16"/>
    </w:rPr>
  </w:style>
  <w:style w:type="paragraph" w:styleId="BodyText2">
    <w:name w:val="Body Text 2"/>
    <w:basedOn w:val="Normal"/>
    <w:link w:val="BodyText2Char"/>
    <w:uiPriority w:val="99"/>
    <w:rsid w:val="001224C7"/>
    <w:rPr>
      <w:szCs w:val="20"/>
      <w:lang w:val="x-none" w:eastAsia="x-none"/>
    </w:rPr>
  </w:style>
  <w:style w:type="character" w:customStyle="1" w:styleId="BodyText2Char">
    <w:name w:val="Body Text 2 Char"/>
    <w:link w:val="BodyText2"/>
    <w:uiPriority w:val="99"/>
    <w:rsid w:val="001224C7"/>
    <w:rPr>
      <w:sz w:val="24"/>
    </w:rPr>
  </w:style>
  <w:style w:type="character" w:styleId="CommentReference">
    <w:name w:val="annotation reference"/>
    <w:uiPriority w:val="99"/>
    <w:semiHidden/>
    <w:rsid w:val="001224C7"/>
    <w:rPr>
      <w:sz w:val="16"/>
      <w:szCs w:val="16"/>
    </w:rPr>
  </w:style>
  <w:style w:type="paragraph" w:styleId="CommentText">
    <w:name w:val="annotation text"/>
    <w:aliases w:val=" Char,Char"/>
    <w:basedOn w:val="Normal"/>
    <w:link w:val="CommentTextChar"/>
    <w:uiPriority w:val="99"/>
    <w:rsid w:val="001224C7"/>
    <w:rPr>
      <w:sz w:val="20"/>
      <w:szCs w:val="20"/>
    </w:rPr>
  </w:style>
  <w:style w:type="character" w:customStyle="1" w:styleId="CommentTextChar">
    <w:name w:val="Comment Text Char"/>
    <w:aliases w:val=" Char Char,Char Char"/>
    <w:basedOn w:val="DefaultParagraphFont"/>
    <w:link w:val="CommentText"/>
    <w:uiPriority w:val="99"/>
    <w:rsid w:val="001224C7"/>
  </w:style>
  <w:style w:type="paragraph" w:styleId="CommentSubject">
    <w:name w:val="annotation subject"/>
    <w:basedOn w:val="CommentText"/>
    <w:next w:val="CommentText"/>
    <w:link w:val="CommentSubjectChar"/>
    <w:uiPriority w:val="99"/>
    <w:semiHidden/>
    <w:rsid w:val="001224C7"/>
    <w:rPr>
      <w:b/>
      <w:bCs/>
      <w:lang w:val="x-none" w:eastAsia="x-none"/>
    </w:rPr>
  </w:style>
  <w:style w:type="character" w:customStyle="1" w:styleId="CommentSubjectChar">
    <w:name w:val="Comment Subject Char"/>
    <w:link w:val="CommentSubject"/>
    <w:uiPriority w:val="99"/>
    <w:semiHidden/>
    <w:rsid w:val="001224C7"/>
    <w:rPr>
      <w:b/>
      <w:bCs/>
    </w:rPr>
  </w:style>
  <w:style w:type="paragraph" w:styleId="BalloonText">
    <w:name w:val="Balloon Text"/>
    <w:basedOn w:val="Normal"/>
    <w:link w:val="BalloonTextChar"/>
    <w:semiHidden/>
    <w:rsid w:val="001224C7"/>
    <w:rPr>
      <w:rFonts w:ascii="Tahoma" w:hAnsi="Tahoma"/>
      <w:sz w:val="16"/>
      <w:szCs w:val="16"/>
      <w:lang w:val="x-none" w:eastAsia="x-none"/>
    </w:rPr>
  </w:style>
  <w:style w:type="character" w:customStyle="1" w:styleId="BalloonTextChar">
    <w:name w:val="Balloon Text Char"/>
    <w:link w:val="BalloonText"/>
    <w:uiPriority w:val="99"/>
    <w:semiHidden/>
    <w:rsid w:val="001224C7"/>
    <w:rPr>
      <w:rFonts w:ascii="Tahoma" w:hAnsi="Tahoma" w:cs="Tahoma"/>
      <w:sz w:val="16"/>
      <w:szCs w:val="16"/>
    </w:rPr>
  </w:style>
  <w:style w:type="paragraph" w:styleId="ListParagraph">
    <w:name w:val="List Paragraph"/>
    <w:aliases w:val="LP,List Para,LPARA,List Paragraph1,Colorful List - Accent 11,lp,lpara,heading 9,Annexure,lstpara,MCHIP_list paragraph,Recommendation,Bullets,bullets,Bullet List,FooterText,SGLText List Paragraph,Header 2,Citation List,Resume Title,b1,new"/>
    <w:basedOn w:val="Normal"/>
    <w:link w:val="ListParagraphChar"/>
    <w:uiPriority w:val="34"/>
    <w:qFormat/>
    <w:rsid w:val="001224C7"/>
    <w:pPr>
      <w:ind w:left="720"/>
    </w:pPr>
    <w:rPr>
      <w:sz w:val="20"/>
      <w:szCs w:val="20"/>
    </w:rPr>
  </w:style>
  <w:style w:type="paragraph" w:styleId="DocumentMap">
    <w:name w:val="Document Map"/>
    <w:basedOn w:val="Normal"/>
    <w:link w:val="DocumentMapChar"/>
    <w:uiPriority w:val="99"/>
    <w:semiHidden/>
    <w:unhideWhenUsed/>
    <w:rsid w:val="001F03D7"/>
    <w:rPr>
      <w:rFonts w:ascii="Tahoma" w:hAnsi="Tahoma"/>
      <w:sz w:val="16"/>
      <w:szCs w:val="16"/>
      <w:lang w:val="x-none" w:eastAsia="x-none"/>
    </w:rPr>
  </w:style>
  <w:style w:type="character" w:customStyle="1" w:styleId="DocumentMapChar">
    <w:name w:val="Document Map Char"/>
    <w:link w:val="DocumentMap"/>
    <w:uiPriority w:val="99"/>
    <w:semiHidden/>
    <w:rsid w:val="001F03D7"/>
    <w:rPr>
      <w:rFonts w:ascii="Tahoma" w:hAnsi="Tahoma" w:cs="Tahoma"/>
      <w:sz w:val="16"/>
      <w:szCs w:val="16"/>
    </w:rPr>
  </w:style>
  <w:style w:type="character" w:customStyle="1" w:styleId="Heading6Char">
    <w:name w:val="Heading 6 Char"/>
    <w:link w:val="Heading6"/>
    <w:rsid w:val="00EB719F"/>
    <w:rPr>
      <w:rFonts w:ascii="Calibri" w:hAnsi="Calibri" w:cs="Mangal"/>
      <w:b/>
      <w:bCs/>
      <w:lang w:val="en-US" w:eastAsia="en-US" w:bidi="hi-IN"/>
    </w:rPr>
  </w:style>
  <w:style w:type="character" w:customStyle="1" w:styleId="Heading7Char">
    <w:name w:val="Heading 7 Char"/>
    <w:link w:val="Heading7"/>
    <w:uiPriority w:val="9"/>
    <w:rsid w:val="00EB719F"/>
    <w:rPr>
      <w:rFonts w:ascii="Calibri" w:hAnsi="Calibri" w:cs="Mangal"/>
      <w:sz w:val="24"/>
      <w:szCs w:val="24"/>
      <w:lang w:val="en-US" w:eastAsia="en-US" w:bidi="hi-IN"/>
    </w:rPr>
  </w:style>
  <w:style w:type="character" w:customStyle="1" w:styleId="Heading8Char">
    <w:name w:val="Heading 8 Char"/>
    <w:link w:val="Heading8"/>
    <w:uiPriority w:val="9"/>
    <w:rsid w:val="00EB719F"/>
    <w:rPr>
      <w:rFonts w:ascii="Calibri" w:hAnsi="Calibri" w:cs="Mangal"/>
      <w:i/>
      <w:iCs/>
      <w:sz w:val="24"/>
      <w:szCs w:val="24"/>
      <w:lang w:val="en-US" w:eastAsia="en-US" w:bidi="hi-IN"/>
    </w:rPr>
  </w:style>
  <w:style w:type="character" w:customStyle="1" w:styleId="Heading9Char">
    <w:name w:val="Heading 9 Char"/>
    <w:link w:val="Heading9"/>
    <w:uiPriority w:val="9"/>
    <w:rsid w:val="00EB719F"/>
    <w:rPr>
      <w:rFonts w:ascii="Cambria" w:hAnsi="Cambria" w:cs="Mangal"/>
      <w:lang w:val="en-US" w:eastAsia="en-US" w:bidi="hi-IN"/>
    </w:rPr>
  </w:style>
  <w:style w:type="numbering" w:customStyle="1" w:styleId="NoList1">
    <w:name w:val="No List1"/>
    <w:next w:val="NoList"/>
    <w:uiPriority w:val="99"/>
    <w:semiHidden/>
    <w:rsid w:val="00EB719F"/>
  </w:style>
  <w:style w:type="character" w:customStyle="1" w:styleId="HeaderChar">
    <w:name w:val="Header Char"/>
    <w:aliases w:val="Header1 Char Char,Header1 Char1"/>
    <w:link w:val="Header"/>
    <w:locked/>
    <w:rsid w:val="00EB719F"/>
    <w:rPr>
      <w:sz w:val="24"/>
      <w:szCs w:val="24"/>
      <w:lang w:val="en-US" w:eastAsia="en-US"/>
    </w:rPr>
  </w:style>
  <w:style w:type="character" w:customStyle="1" w:styleId="FooterChar">
    <w:name w:val="Footer Char"/>
    <w:aliases w:val="2.2 Char"/>
    <w:link w:val="Footer"/>
    <w:uiPriority w:val="99"/>
    <w:locked/>
    <w:rsid w:val="00EB719F"/>
    <w:rPr>
      <w:sz w:val="24"/>
      <w:szCs w:val="24"/>
      <w:lang w:val="en-US" w:eastAsia="en-US"/>
    </w:rPr>
  </w:style>
  <w:style w:type="paragraph" w:styleId="Title">
    <w:name w:val="Title"/>
    <w:basedOn w:val="Normal"/>
    <w:link w:val="TitleChar"/>
    <w:uiPriority w:val="99"/>
    <w:qFormat/>
    <w:rsid w:val="00EB719F"/>
    <w:pPr>
      <w:spacing w:before="240" w:after="60"/>
      <w:jc w:val="center"/>
    </w:pPr>
    <w:rPr>
      <w:rFonts w:ascii="Cambria" w:hAnsi="Cambria" w:cs="Mangal"/>
      <w:b/>
      <w:bCs/>
      <w:kern w:val="28"/>
      <w:sz w:val="32"/>
      <w:szCs w:val="32"/>
      <w:lang w:bidi="hi-IN"/>
    </w:rPr>
  </w:style>
  <w:style w:type="character" w:customStyle="1" w:styleId="TitleChar">
    <w:name w:val="Title Char"/>
    <w:link w:val="Title"/>
    <w:uiPriority w:val="99"/>
    <w:rsid w:val="00EB719F"/>
    <w:rPr>
      <w:rFonts w:ascii="Cambria" w:hAnsi="Cambria" w:cs="Mangal"/>
      <w:b/>
      <w:bCs/>
      <w:kern w:val="28"/>
      <w:sz w:val="32"/>
      <w:szCs w:val="32"/>
      <w:lang w:val="en-US" w:eastAsia="en-US" w:bidi="hi-IN"/>
    </w:rPr>
  </w:style>
  <w:style w:type="paragraph" w:customStyle="1" w:styleId="BodyText4">
    <w:name w:val="Body Text 4"/>
    <w:basedOn w:val="BodyText2"/>
    <w:uiPriority w:val="99"/>
    <w:rsid w:val="00EB719F"/>
    <w:pPr>
      <w:spacing w:after="120"/>
      <w:ind w:left="360"/>
    </w:pPr>
    <w:rPr>
      <w:rFonts w:cs="Mangal"/>
      <w:sz w:val="20"/>
      <w:lang w:val="en-US" w:eastAsia="en-US" w:bidi="hi-IN"/>
    </w:rPr>
  </w:style>
  <w:style w:type="paragraph" w:styleId="List2">
    <w:name w:val="List 2"/>
    <w:basedOn w:val="Normal"/>
    <w:uiPriority w:val="99"/>
    <w:rsid w:val="00EB719F"/>
    <w:pPr>
      <w:ind w:left="720" w:hanging="360"/>
    </w:pPr>
    <w:rPr>
      <w:sz w:val="20"/>
      <w:szCs w:val="20"/>
    </w:rPr>
  </w:style>
  <w:style w:type="paragraph" w:customStyle="1" w:styleId="BodyText5">
    <w:name w:val="Body Text 5"/>
    <w:basedOn w:val="BodyText2"/>
    <w:uiPriority w:val="99"/>
    <w:rsid w:val="00EB719F"/>
    <w:pPr>
      <w:spacing w:after="120"/>
      <w:ind w:left="360"/>
    </w:pPr>
    <w:rPr>
      <w:rFonts w:cs="Mangal"/>
      <w:sz w:val="20"/>
      <w:lang w:val="en-US" w:eastAsia="en-US" w:bidi="hi-IN"/>
    </w:rPr>
  </w:style>
  <w:style w:type="character" w:customStyle="1" w:styleId="BodyTextChar">
    <w:name w:val="Body Text Char"/>
    <w:link w:val="BodyText"/>
    <w:uiPriority w:val="99"/>
    <w:locked/>
    <w:rsid w:val="00EB719F"/>
    <w:rPr>
      <w:sz w:val="24"/>
      <w:szCs w:val="24"/>
      <w:lang w:val="en-US" w:eastAsia="en-US"/>
    </w:rPr>
  </w:style>
  <w:style w:type="paragraph" w:styleId="List">
    <w:name w:val="List"/>
    <w:basedOn w:val="Normal"/>
    <w:uiPriority w:val="99"/>
    <w:rsid w:val="00EB719F"/>
    <w:pPr>
      <w:ind w:left="360" w:hanging="360"/>
    </w:pPr>
    <w:rPr>
      <w:sz w:val="20"/>
      <w:szCs w:val="20"/>
    </w:rPr>
  </w:style>
  <w:style w:type="paragraph" w:styleId="ListContinue2">
    <w:name w:val="List Continue 2"/>
    <w:basedOn w:val="Normal"/>
    <w:uiPriority w:val="99"/>
    <w:rsid w:val="00EB719F"/>
    <w:pPr>
      <w:spacing w:after="120"/>
      <w:ind w:left="720"/>
    </w:pPr>
    <w:rPr>
      <w:sz w:val="20"/>
      <w:szCs w:val="20"/>
    </w:rPr>
  </w:style>
  <w:style w:type="paragraph" w:styleId="Subtitle">
    <w:name w:val="Subtitle"/>
    <w:basedOn w:val="Normal"/>
    <w:link w:val="SubtitleChar"/>
    <w:uiPriority w:val="99"/>
    <w:qFormat/>
    <w:rsid w:val="00EB719F"/>
    <w:pPr>
      <w:tabs>
        <w:tab w:val="left" w:pos="1080"/>
        <w:tab w:val="left" w:pos="4535"/>
        <w:tab w:val="left" w:pos="5839"/>
        <w:tab w:val="left" w:pos="7030"/>
        <w:tab w:val="left" w:pos="8220"/>
      </w:tabs>
      <w:autoSpaceDE w:val="0"/>
      <w:autoSpaceDN w:val="0"/>
      <w:adjustRightInd w:val="0"/>
      <w:spacing w:line="280" w:lineRule="atLeast"/>
      <w:ind w:left="1080" w:hanging="1080"/>
      <w:jc w:val="center"/>
    </w:pPr>
    <w:rPr>
      <w:rFonts w:ascii="Cambria" w:hAnsi="Cambria" w:cs="Mangal"/>
      <w:lang w:bidi="hi-IN"/>
    </w:rPr>
  </w:style>
  <w:style w:type="character" w:customStyle="1" w:styleId="SubtitleChar">
    <w:name w:val="Subtitle Char"/>
    <w:link w:val="Subtitle"/>
    <w:uiPriority w:val="99"/>
    <w:rsid w:val="00EB719F"/>
    <w:rPr>
      <w:rFonts w:ascii="Cambria" w:hAnsi="Cambria" w:cs="Mangal"/>
      <w:sz w:val="24"/>
      <w:szCs w:val="24"/>
      <w:lang w:val="en-US" w:eastAsia="en-US" w:bidi="hi-IN"/>
    </w:rPr>
  </w:style>
  <w:style w:type="numbering" w:styleId="111111">
    <w:name w:val="Outline List 2"/>
    <w:basedOn w:val="NoList"/>
    <w:uiPriority w:val="99"/>
    <w:semiHidden/>
    <w:unhideWhenUsed/>
    <w:rsid w:val="00EB719F"/>
    <w:pPr>
      <w:numPr>
        <w:numId w:val="1"/>
      </w:numPr>
    </w:pPr>
  </w:style>
  <w:style w:type="character" w:customStyle="1" w:styleId="BodyTextIndentChar">
    <w:name w:val="Body Text Indent Char"/>
    <w:link w:val="BodyTextIndent"/>
    <w:uiPriority w:val="99"/>
    <w:rsid w:val="00EB719F"/>
    <w:rPr>
      <w:sz w:val="28"/>
      <w:szCs w:val="24"/>
      <w:lang w:val="en-US" w:eastAsia="en-US"/>
    </w:rPr>
  </w:style>
  <w:style w:type="character" w:styleId="FollowedHyperlink">
    <w:name w:val="FollowedHyperlink"/>
    <w:rsid w:val="00EB719F"/>
    <w:rPr>
      <w:color w:val="800080"/>
      <w:u w:val="single"/>
    </w:rPr>
  </w:style>
  <w:style w:type="paragraph" w:styleId="Revision">
    <w:name w:val="Revision"/>
    <w:hidden/>
    <w:uiPriority w:val="99"/>
    <w:semiHidden/>
    <w:rsid w:val="00EB719F"/>
    <w:rPr>
      <w:lang w:bidi="ar-SA"/>
    </w:rPr>
  </w:style>
  <w:style w:type="paragraph" w:customStyle="1" w:styleId="HD1">
    <w:name w:val="HD1"/>
    <w:basedOn w:val="Normal"/>
    <w:uiPriority w:val="99"/>
    <w:rsid w:val="00EB719F"/>
    <w:pPr>
      <w:numPr>
        <w:numId w:val="2"/>
      </w:numPr>
      <w:spacing w:before="120" w:after="240"/>
      <w:jc w:val="both"/>
    </w:pPr>
    <w:rPr>
      <w:rFonts w:ascii="Arial" w:hAnsi="Arial" w:cs="Arial"/>
      <w:b/>
      <w:caps/>
      <w:sz w:val="22"/>
      <w:szCs w:val="22"/>
    </w:rPr>
  </w:style>
  <w:style w:type="paragraph" w:customStyle="1" w:styleId="HD2">
    <w:name w:val="HD2"/>
    <w:basedOn w:val="Normal"/>
    <w:uiPriority w:val="99"/>
    <w:rsid w:val="00EB719F"/>
    <w:pPr>
      <w:numPr>
        <w:ilvl w:val="1"/>
        <w:numId w:val="2"/>
      </w:numPr>
      <w:spacing w:before="120" w:after="240"/>
      <w:jc w:val="both"/>
    </w:pPr>
    <w:rPr>
      <w:rFonts w:ascii="Arial" w:hAnsi="Arial" w:cs="Arial"/>
      <w:b/>
      <w:caps/>
      <w:sz w:val="22"/>
      <w:szCs w:val="22"/>
    </w:rPr>
  </w:style>
  <w:style w:type="paragraph" w:customStyle="1" w:styleId="HD3Char">
    <w:name w:val="HD3 Char"/>
    <w:basedOn w:val="Normal"/>
    <w:uiPriority w:val="99"/>
    <w:rsid w:val="00EB719F"/>
    <w:pPr>
      <w:numPr>
        <w:ilvl w:val="2"/>
        <w:numId w:val="2"/>
      </w:numPr>
      <w:spacing w:before="120" w:after="240"/>
      <w:jc w:val="both"/>
    </w:pPr>
    <w:rPr>
      <w:rFonts w:ascii="Arial" w:hAnsi="Arial" w:cs="Arial"/>
      <w:b/>
      <w:sz w:val="22"/>
      <w:szCs w:val="22"/>
    </w:rPr>
  </w:style>
  <w:style w:type="paragraph" w:customStyle="1" w:styleId="HD4">
    <w:name w:val="HD4"/>
    <w:basedOn w:val="Normal"/>
    <w:uiPriority w:val="99"/>
    <w:rsid w:val="00EB719F"/>
    <w:pPr>
      <w:numPr>
        <w:ilvl w:val="3"/>
        <w:numId w:val="2"/>
      </w:numPr>
      <w:spacing w:before="120" w:after="240"/>
      <w:jc w:val="both"/>
    </w:pPr>
    <w:rPr>
      <w:rFonts w:ascii="Arial" w:hAnsi="Arial" w:cs="Arial"/>
      <w:sz w:val="22"/>
      <w:szCs w:val="22"/>
    </w:rPr>
  </w:style>
  <w:style w:type="paragraph" w:customStyle="1" w:styleId="HD5">
    <w:name w:val="HD5"/>
    <w:basedOn w:val="Normal"/>
    <w:uiPriority w:val="99"/>
    <w:rsid w:val="00EB719F"/>
    <w:pPr>
      <w:numPr>
        <w:ilvl w:val="4"/>
        <w:numId w:val="2"/>
      </w:numPr>
      <w:spacing w:before="120" w:after="240"/>
      <w:jc w:val="both"/>
    </w:pPr>
    <w:rPr>
      <w:rFonts w:ascii="Arial" w:hAnsi="Arial" w:cs="Arial"/>
      <w:sz w:val="22"/>
      <w:szCs w:val="22"/>
    </w:rPr>
  </w:style>
  <w:style w:type="paragraph" w:customStyle="1" w:styleId="HD6">
    <w:name w:val="HD6"/>
    <w:basedOn w:val="Normal"/>
    <w:uiPriority w:val="99"/>
    <w:rsid w:val="00EB719F"/>
    <w:pPr>
      <w:numPr>
        <w:ilvl w:val="5"/>
        <w:numId w:val="2"/>
      </w:numPr>
      <w:spacing w:before="120" w:after="240"/>
    </w:pPr>
    <w:rPr>
      <w:rFonts w:ascii="Arial" w:hAnsi="Arial" w:cs="Arial"/>
      <w:sz w:val="22"/>
      <w:szCs w:val="22"/>
    </w:rPr>
  </w:style>
  <w:style w:type="paragraph" w:customStyle="1" w:styleId="li1CharCharChar">
    <w:name w:val="li1 Char Char Char"/>
    <w:basedOn w:val="Normal"/>
    <w:uiPriority w:val="99"/>
    <w:rsid w:val="00EB719F"/>
    <w:pPr>
      <w:tabs>
        <w:tab w:val="left" w:pos="1080"/>
      </w:tabs>
      <w:spacing w:before="120" w:after="240"/>
      <w:ind w:left="1080"/>
      <w:jc w:val="both"/>
    </w:pPr>
    <w:rPr>
      <w:rFonts w:ascii="Arial" w:hAnsi="Arial" w:cs="Arial"/>
      <w:sz w:val="22"/>
      <w:szCs w:val="22"/>
    </w:rPr>
  </w:style>
  <w:style w:type="paragraph" w:styleId="NoSpacing">
    <w:name w:val="No Spacing"/>
    <w:link w:val="NoSpacingChar"/>
    <w:uiPriority w:val="1"/>
    <w:qFormat/>
    <w:rsid w:val="00EB719F"/>
    <w:rPr>
      <w:lang w:bidi="ar-SA"/>
    </w:rPr>
  </w:style>
  <w:style w:type="paragraph" w:customStyle="1" w:styleId="Default">
    <w:name w:val="Default"/>
    <w:rsid w:val="00AA522F"/>
    <w:pPr>
      <w:autoSpaceDE w:val="0"/>
      <w:autoSpaceDN w:val="0"/>
      <w:adjustRightInd w:val="0"/>
    </w:pPr>
    <w:rPr>
      <w:color w:val="000000"/>
      <w:sz w:val="24"/>
      <w:szCs w:val="24"/>
      <w:lang w:val="en-IN" w:eastAsia="en-IN"/>
    </w:rPr>
  </w:style>
  <w:style w:type="character" w:customStyle="1" w:styleId="ListParagraphChar">
    <w:name w:val="List Paragraph Char"/>
    <w:aliases w:val="LP Char,List Para Char,LPARA Char,List Paragraph1 Char,Colorful List - Accent 11 Char,lp Char,lpara Char,heading 9 Char,Annexure Char,lstpara Char,MCHIP_list paragraph Char,Recommendation Char,Bullets Char,bullets Char,Header 2 Char"/>
    <w:link w:val="ListParagraph"/>
    <w:uiPriority w:val="34"/>
    <w:qFormat/>
    <w:rsid w:val="00CB5F3C"/>
    <w:rPr>
      <w:lang w:bidi="ar-SA"/>
    </w:rPr>
  </w:style>
  <w:style w:type="paragraph" w:styleId="NormalWeb">
    <w:name w:val="Normal (Web)"/>
    <w:basedOn w:val="Normal"/>
    <w:uiPriority w:val="99"/>
    <w:semiHidden/>
    <w:unhideWhenUsed/>
    <w:rsid w:val="00CB5F3C"/>
    <w:pPr>
      <w:spacing w:before="100" w:beforeAutospacing="1" w:after="100" w:afterAutospacing="1"/>
    </w:pPr>
    <w:rPr>
      <w:lang w:bidi="hi-IN"/>
    </w:rPr>
  </w:style>
  <w:style w:type="paragraph" w:customStyle="1" w:styleId="TableParagraph">
    <w:name w:val="Table Paragraph"/>
    <w:basedOn w:val="Normal"/>
    <w:uiPriority w:val="1"/>
    <w:qFormat/>
    <w:rsid w:val="00CB5F3C"/>
    <w:pPr>
      <w:widowControl w:val="0"/>
      <w:autoSpaceDE w:val="0"/>
      <w:autoSpaceDN w:val="0"/>
    </w:pPr>
    <w:rPr>
      <w:rFonts w:ascii="Arial" w:eastAsia="Arial" w:hAnsi="Arial" w:cs="Arial"/>
      <w:sz w:val="22"/>
      <w:szCs w:val="22"/>
    </w:rPr>
  </w:style>
  <w:style w:type="character" w:customStyle="1" w:styleId="NoSpacingChar">
    <w:name w:val="No Spacing Char"/>
    <w:link w:val="NoSpacing"/>
    <w:uiPriority w:val="1"/>
    <w:rsid w:val="00CB5F3C"/>
    <w:rPr>
      <w:lang w:bidi="ar-SA"/>
    </w:rPr>
  </w:style>
  <w:style w:type="character" w:styleId="Strong">
    <w:name w:val="Strong"/>
    <w:uiPriority w:val="22"/>
    <w:qFormat/>
    <w:rsid w:val="00D13522"/>
    <w:rPr>
      <w:b/>
      <w:bCs/>
    </w:rPr>
  </w:style>
  <w:style w:type="paragraph" w:customStyle="1" w:styleId="Formfieldheads">
    <w:name w:val="Form field heads"/>
    <w:basedOn w:val="Normal"/>
    <w:uiPriority w:val="99"/>
    <w:rsid w:val="00D13522"/>
    <w:pPr>
      <w:tabs>
        <w:tab w:val="left" w:pos="3402"/>
        <w:tab w:val="right" w:leader="underscore" w:pos="10206"/>
      </w:tabs>
      <w:spacing w:before="120" w:after="120"/>
    </w:pPr>
    <w:rPr>
      <w:rFonts w:ascii="Verdana" w:hAnsi="Verdana" w:cs="Arial"/>
      <w:b/>
      <w:bCs/>
      <w:sz w:val="18"/>
      <w:szCs w:val="18"/>
      <w:lang w:val="en-AU" w:eastAsia="en-AU"/>
    </w:rPr>
  </w:style>
  <w:style w:type="table" w:customStyle="1" w:styleId="TableGrid1">
    <w:name w:val="Table Grid1"/>
    <w:basedOn w:val="TableNormal"/>
    <w:next w:val="TableGrid"/>
    <w:uiPriority w:val="59"/>
    <w:rsid w:val="007209B1"/>
    <w:rPr>
      <w:lang w:val="en-IN" w:eastAsia="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209B1"/>
    <w:rPr>
      <w:lang w:val="en-IN" w:eastAsia="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209B1"/>
    <w:rPr>
      <w:lang w:val="en-IN" w:eastAsia="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209B1"/>
    <w:rPr>
      <w:lang w:val="en-IN" w:eastAsia="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209B1"/>
    <w:pPr>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7209B1"/>
    <w:pPr>
      <w:spacing w:after="100" w:line="276" w:lineRule="auto"/>
      <w:jc w:val="both"/>
    </w:pPr>
    <w:rPr>
      <w:rFonts w:asciiTheme="minorHAnsi" w:eastAsiaTheme="minorHAnsi" w:hAnsiTheme="minorHAnsi" w:cstheme="minorBidi"/>
      <w:sz w:val="22"/>
      <w:szCs w:val="20"/>
      <w:lang w:val="en-IN" w:bidi="hi-IN"/>
    </w:rPr>
  </w:style>
  <w:style w:type="paragraph" w:styleId="TOC2">
    <w:name w:val="toc 2"/>
    <w:basedOn w:val="Normal"/>
    <w:next w:val="Normal"/>
    <w:autoRedefine/>
    <w:uiPriority w:val="39"/>
    <w:unhideWhenUsed/>
    <w:rsid w:val="007209B1"/>
    <w:pPr>
      <w:spacing w:after="100" w:line="276" w:lineRule="auto"/>
      <w:ind w:left="220"/>
      <w:jc w:val="both"/>
    </w:pPr>
    <w:rPr>
      <w:rFonts w:asciiTheme="minorHAnsi" w:eastAsiaTheme="minorHAnsi" w:hAnsiTheme="minorHAnsi" w:cstheme="minorBidi"/>
      <w:sz w:val="22"/>
      <w:szCs w:val="20"/>
      <w:lang w:val="en-IN" w:bidi="hi-IN"/>
    </w:rPr>
  </w:style>
  <w:style w:type="paragraph" w:styleId="TOC3">
    <w:name w:val="toc 3"/>
    <w:basedOn w:val="Normal"/>
    <w:next w:val="Normal"/>
    <w:autoRedefine/>
    <w:uiPriority w:val="39"/>
    <w:unhideWhenUsed/>
    <w:rsid w:val="007209B1"/>
    <w:pPr>
      <w:spacing w:after="100" w:line="276" w:lineRule="auto"/>
      <w:ind w:left="440"/>
      <w:jc w:val="both"/>
    </w:pPr>
    <w:rPr>
      <w:rFonts w:asciiTheme="minorHAnsi" w:eastAsiaTheme="minorHAnsi" w:hAnsiTheme="minorHAnsi" w:cstheme="minorBidi"/>
      <w:sz w:val="22"/>
      <w:szCs w:val="20"/>
      <w:lang w:val="en-IN" w:bidi="hi-IN"/>
    </w:rPr>
  </w:style>
  <w:style w:type="paragraph" w:styleId="NormalIndent">
    <w:name w:val="Normal Indent"/>
    <w:basedOn w:val="Normal"/>
    <w:uiPriority w:val="99"/>
    <w:rsid w:val="007209B1"/>
    <w:pPr>
      <w:spacing w:after="288"/>
      <w:ind w:left="720"/>
    </w:pPr>
    <w:rPr>
      <w:rFonts w:ascii="Arial" w:hAnsi="Arial"/>
      <w:szCs w:val="20"/>
      <w:lang w:val="en-GB"/>
    </w:rPr>
  </w:style>
  <w:style w:type="paragraph" w:customStyle="1" w:styleId="Normal1">
    <w:name w:val="Normal1"/>
    <w:basedOn w:val="Normal"/>
    <w:uiPriority w:val="99"/>
    <w:rsid w:val="007209B1"/>
    <w:pPr>
      <w:spacing w:before="100" w:beforeAutospacing="1" w:after="100" w:afterAutospacing="1"/>
    </w:pPr>
  </w:style>
  <w:style w:type="character" w:customStyle="1" w:styleId="normalchar">
    <w:name w:val="normal__char"/>
    <w:basedOn w:val="DefaultParagraphFont"/>
    <w:rsid w:val="007209B1"/>
  </w:style>
  <w:style w:type="table" w:customStyle="1" w:styleId="TableGrid5">
    <w:name w:val="Table Grid5"/>
    <w:basedOn w:val="TableNormal"/>
    <w:next w:val="TableGrid"/>
    <w:uiPriority w:val="39"/>
    <w:rsid w:val="007209B1"/>
    <w:rPr>
      <w:rFonts w:asciiTheme="minorHAnsi" w:eastAsiaTheme="minorHAnsi" w:hAnsiTheme="minorHAnsi" w:cstheme="minorBidi"/>
      <w:sz w:val="22"/>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3">
    <w:name w:val="Style3"/>
    <w:uiPriority w:val="99"/>
    <w:rsid w:val="007209B1"/>
    <w:pPr>
      <w:numPr>
        <w:numId w:val="3"/>
      </w:numPr>
    </w:pPr>
  </w:style>
  <w:style w:type="paragraph" w:styleId="ListBullet">
    <w:name w:val="List Bullet"/>
    <w:basedOn w:val="Normal"/>
    <w:autoRedefine/>
    <w:uiPriority w:val="99"/>
    <w:rsid w:val="007209B1"/>
    <w:pPr>
      <w:ind w:left="-709"/>
    </w:pPr>
  </w:style>
  <w:style w:type="numbering" w:customStyle="1" w:styleId="NoList2">
    <w:name w:val="No List2"/>
    <w:next w:val="NoList"/>
    <w:uiPriority w:val="99"/>
    <w:semiHidden/>
    <w:unhideWhenUsed/>
    <w:rsid w:val="007209B1"/>
  </w:style>
  <w:style w:type="paragraph" w:customStyle="1" w:styleId="BodyText0">
    <w:name w:val="BodyText"/>
    <w:basedOn w:val="Normal"/>
    <w:uiPriority w:val="99"/>
    <w:rsid w:val="007209B1"/>
    <w:pPr>
      <w:tabs>
        <w:tab w:val="center" w:pos="900"/>
        <w:tab w:val="left" w:pos="2880"/>
        <w:tab w:val="left" w:pos="3600"/>
        <w:tab w:val="left" w:pos="4320"/>
        <w:tab w:val="left" w:pos="5040"/>
        <w:tab w:val="left" w:pos="5760"/>
        <w:tab w:val="left" w:pos="6480"/>
        <w:tab w:val="left" w:pos="7200"/>
        <w:tab w:val="left" w:pos="7920"/>
      </w:tabs>
      <w:spacing w:line="20" w:lineRule="atLeast"/>
      <w:jc w:val="both"/>
    </w:pPr>
    <w:rPr>
      <w:szCs w:val="20"/>
      <w:lang w:eastAsia="en-IN"/>
    </w:rPr>
  </w:style>
  <w:style w:type="paragraph" w:customStyle="1" w:styleId="DefaultText">
    <w:name w:val="Default Text"/>
    <w:basedOn w:val="Normal"/>
    <w:uiPriority w:val="99"/>
    <w:rsid w:val="007209B1"/>
    <w:rPr>
      <w:szCs w:val="20"/>
    </w:rPr>
  </w:style>
  <w:style w:type="paragraph" w:customStyle="1" w:styleId="HCLBullet1">
    <w:name w:val="HCL Bullet 1"/>
    <w:basedOn w:val="Normal"/>
    <w:link w:val="HCLBullet1Char2"/>
    <w:uiPriority w:val="99"/>
    <w:rsid w:val="007209B1"/>
    <w:pPr>
      <w:ind w:left="360" w:hanging="360"/>
      <w:jc w:val="both"/>
    </w:pPr>
    <w:rPr>
      <w:rFonts w:ascii="Arial" w:hAnsi="Arial" w:cs="Arial"/>
      <w:color w:val="000000"/>
      <w:sz w:val="20"/>
      <w:szCs w:val="17"/>
    </w:rPr>
  </w:style>
  <w:style w:type="character" w:customStyle="1" w:styleId="HCLBullet1Char2">
    <w:name w:val="HCL Bullet 1 Char2"/>
    <w:basedOn w:val="DefaultParagraphFont"/>
    <w:link w:val="HCLBullet1"/>
    <w:uiPriority w:val="99"/>
    <w:locked/>
    <w:rsid w:val="007209B1"/>
    <w:rPr>
      <w:rFonts w:ascii="Arial" w:hAnsi="Arial" w:cs="Arial"/>
      <w:color w:val="000000"/>
      <w:szCs w:val="17"/>
      <w:lang w:bidi="ar-SA"/>
    </w:rPr>
  </w:style>
  <w:style w:type="paragraph" w:customStyle="1" w:styleId="Bullet1">
    <w:name w:val="Bullet 1"/>
    <w:basedOn w:val="Normal"/>
    <w:uiPriority w:val="99"/>
    <w:rsid w:val="007209B1"/>
    <w:pPr>
      <w:tabs>
        <w:tab w:val="num" w:pos="360"/>
      </w:tabs>
      <w:ind w:left="360" w:hanging="360"/>
    </w:pPr>
    <w:rPr>
      <w:rFonts w:ascii="Arial" w:hAnsi="Arial"/>
      <w:szCs w:val="20"/>
      <w:lang w:val="en-GB"/>
    </w:rPr>
  </w:style>
  <w:style w:type="numbering" w:customStyle="1" w:styleId="1111111">
    <w:name w:val="1 / 1.1 / 1.1.11"/>
    <w:basedOn w:val="NoList"/>
    <w:next w:val="111111"/>
    <w:uiPriority w:val="99"/>
    <w:unhideWhenUsed/>
    <w:rsid w:val="007209B1"/>
    <w:pPr>
      <w:numPr>
        <w:numId w:val="4"/>
      </w:numPr>
    </w:pPr>
  </w:style>
  <w:style w:type="character" w:customStyle="1" w:styleId="BodyText20">
    <w:name w:val="Body Text2"/>
    <w:basedOn w:val="DefaultParagraphFont"/>
    <w:rsid w:val="007209B1"/>
    <w:rPr>
      <w:rFonts w:ascii="Trebuchet MS" w:eastAsia="Trebuchet MS" w:hAnsi="Trebuchet MS" w:cs="Trebuchet MS"/>
      <w:color w:val="000000"/>
      <w:spacing w:val="0"/>
      <w:w w:val="100"/>
      <w:position w:val="0"/>
      <w:sz w:val="8"/>
      <w:szCs w:val="8"/>
      <w:shd w:val="clear" w:color="auto" w:fill="FFFFFF"/>
      <w:lang w:val="en-US"/>
    </w:rPr>
  </w:style>
  <w:style w:type="character" w:customStyle="1" w:styleId="CommentTextChar1">
    <w:name w:val="Comment Text Char1"/>
    <w:aliases w:val="Char Char1"/>
    <w:basedOn w:val="DefaultParagraphFont"/>
    <w:uiPriority w:val="99"/>
    <w:semiHidden/>
    <w:rsid w:val="00AB638B"/>
    <w:rPr>
      <w:lang w:bidi="ar-SA"/>
    </w:rPr>
  </w:style>
  <w:style w:type="character" w:customStyle="1" w:styleId="HeaderChar1">
    <w:name w:val="Header Char1"/>
    <w:aliases w:val="Header1 Char Char1,Header1 Char2"/>
    <w:basedOn w:val="DefaultParagraphFont"/>
    <w:uiPriority w:val="99"/>
    <w:semiHidden/>
    <w:rsid w:val="00AB638B"/>
    <w:rPr>
      <w:sz w:val="24"/>
      <w:szCs w:val="24"/>
      <w:lang w:bidi="ar-SA"/>
    </w:rPr>
  </w:style>
  <w:style w:type="character" w:customStyle="1" w:styleId="FooterChar1">
    <w:name w:val="Footer Char1"/>
    <w:aliases w:val="2.2 Char1"/>
    <w:basedOn w:val="DefaultParagraphFont"/>
    <w:uiPriority w:val="99"/>
    <w:semiHidden/>
    <w:rsid w:val="00AB638B"/>
    <w:rPr>
      <w:sz w:val="24"/>
      <w:szCs w:val="24"/>
      <w:lang w:bidi="ar-SA"/>
    </w:rPr>
  </w:style>
  <w:style w:type="character" w:customStyle="1" w:styleId="PlainTextChar1">
    <w:name w:val="Plain Text Char1"/>
    <w:aliases w:val="Char13 Char Char Char2,Char13 Char Char Char Char1,Char13 Char Char Char Char Char Char1,Char13 Char Char Char Char Char Cha Char2,Char13 Char Char Char Char Char Cha Char Char1,Char13 Char Char Char Char Char Cha Char Char Char Char1"/>
    <w:basedOn w:val="DefaultParagraphFont"/>
    <w:uiPriority w:val="99"/>
    <w:semiHidden/>
    <w:rsid w:val="00AB638B"/>
    <w:rPr>
      <w:rFonts w:ascii="Consolas" w:hAnsi="Consolas"/>
      <w:sz w:val="21"/>
      <w:szCs w:val="21"/>
      <w:lang w:bidi="ar-SA"/>
    </w:rPr>
  </w:style>
  <w:style w:type="character" w:customStyle="1" w:styleId="apple-converted-space">
    <w:name w:val="apple-converted-space"/>
    <w:rsid w:val="00FC1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44506">
      <w:bodyDiv w:val="1"/>
      <w:marLeft w:val="0"/>
      <w:marRight w:val="0"/>
      <w:marTop w:val="0"/>
      <w:marBottom w:val="0"/>
      <w:divBdr>
        <w:top w:val="none" w:sz="0" w:space="0" w:color="auto"/>
        <w:left w:val="none" w:sz="0" w:space="0" w:color="auto"/>
        <w:bottom w:val="none" w:sz="0" w:space="0" w:color="auto"/>
        <w:right w:val="none" w:sz="0" w:space="0" w:color="auto"/>
      </w:divBdr>
    </w:div>
    <w:div w:id="177426155">
      <w:bodyDiv w:val="1"/>
      <w:marLeft w:val="0"/>
      <w:marRight w:val="0"/>
      <w:marTop w:val="0"/>
      <w:marBottom w:val="0"/>
      <w:divBdr>
        <w:top w:val="none" w:sz="0" w:space="0" w:color="auto"/>
        <w:left w:val="none" w:sz="0" w:space="0" w:color="auto"/>
        <w:bottom w:val="none" w:sz="0" w:space="0" w:color="auto"/>
        <w:right w:val="none" w:sz="0" w:space="0" w:color="auto"/>
      </w:divBdr>
    </w:div>
    <w:div w:id="375199061">
      <w:bodyDiv w:val="1"/>
      <w:marLeft w:val="0"/>
      <w:marRight w:val="0"/>
      <w:marTop w:val="0"/>
      <w:marBottom w:val="0"/>
      <w:divBdr>
        <w:top w:val="none" w:sz="0" w:space="0" w:color="auto"/>
        <w:left w:val="none" w:sz="0" w:space="0" w:color="auto"/>
        <w:bottom w:val="none" w:sz="0" w:space="0" w:color="auto"/>
        <w:right w:val="none" w:sz="0" w:space="0" w:color="auto"/>
      </w:divBdr>
    </w:div>
    <w:div w:id="429155820">
      <w:bodyDiv w:val="1"/>
      <w:marLeft w:val="0"/>
      <w:marRight w:val="0"/>
      <w:marTop w:val="0"/>
      <w:marBottom w:val="0"/>
      <w:divBdr>
        <w:top w:val="none" w:sz="0" w:space="0" w:color="auto"/>
        <w:left w:val="none" w:sz="0" w:space="0" w:color="auto"/>
        <w:bottom w:val="none" w:sz="0" w:space="0" w:color="auto"/>
        <w:right w:val="none" w:sz="0" w:space="0" w:color="auto"/>
      </w:divBdr>
      <w:divsChild>
        <w:div w:id="1308128561">
          <w:marLeft w:val="0"/>
          <w:marRight w:val="0"/>
          <w:marTop w:val="0"/>
          <w:marBottom w:val="0"/>
          <w:divBdr>
            <w:top w:val="none" w:sz="0" w:space="0" w:color="auto"/>
            <w:left w:val="none" w:sz="0" w:space="0" w:color="auto"/>
            <w:bottom w:val="none" w:sz="0" w:space="0" w:color="auto"/>
            <w:right w:val="none" w:sz="0" w:space="0" w:color="auto"/>
          </w:divBdr>
        </w:div>
        <w:div w:id="1951429967">
          <w:marLeft w:val="0"/>
          <w:marRight w:val="0"/>
          <w:marTop w:val="0"/>
          <w:marBottom w:val="0"/>
          <w:divBdr>
            <w:top w:val="none" w:sz="0" w:space="0" w:color="auto"/>
            <w:left w:val="none" w:sz="0" w:space="0" w:color="auto"/>
            <w:bottom w:val="none" w:sz="0" w:space="0" w:color="auto"/>
            <w:right w:val="none" w:sz="0" w:space="0" w:color="auto"/>
          </w:divBdr>
        </w:div>
        <w:div w:id="2003895187">
          <w:marLeft w:val="0"/>
          <w:marRight w:val="0"/>
          <w:marTop w:val="0"/>
          <w:marBottom w:val="0"/>
          <w:divBdr>
            <w:top w:val="none" w:sz="0" w:space="0" w:color="auto"/>
            <w:left w:val="none" w:sz="0" w:space="0" w:color="auto"/>
            <w:bottom w:val="none" w:sz="0" w:space="0" w:color="auto"/>
            <w:right w:val="none" w:sz="0" w:space="0" w:color="auto"/>
          </w:divBdr>
        </w:div>
        <w:div w:id="727145672">
          <w:marLeft w:val="0"/>
          <w:marRight w:val="0"/>
          <w:marTop w:val="0"/>
          <w:marBottom w:val="0"/>
          <w:divBdr>
            <w:top w:val="none" w:sz="0" w:space="0" w:color="auto"/>
            <w:left w:val="none" w:sz="0" w:space="0" w:color="auto"/>
            <w:bottom w:val="none" w:sz="0" w:space="0" w:color="auto"/>
            <w:right w:val="none" w:sz="0" w:space="0" w:color="auto"/>
          </w:divBdr>
        </w:div>
        <w:div w:id="158204006">
          <w:marLeft w:val="0"/>
          <w:marRight w:val="0"/>
          <w:marTop w:val="0"/>
          <w:marBottom w:val="0"/>
          <w:divBdr>
            <w:top w:val="none" w:sz="0" w:space="0" w:color="auto"/>
            <w:left w:val="none" w:sz="0" w:space="0" w:color="auto"/>
            <w:bottom w:val="none" w:sz="0" w:space="0" w:color="auto"/>
            <w:right w:val="none" w:sz="0" w:space="0" w:color="auto"/>
          </w:divBdr>
        </w:div>
        <w:div w:id="1340618931">
          <w:marLeft w:val="0"/>
          <w:marRight w:val="0"/>
          <w:marTop w:val="0"/>
          <w:marBottom w:val="0"/>
          <w:divBdr>
            <w:top w:val="none" w:sz="0" w:space="0" w:color="auto"/>
            <w:left w:val="none" w:sz="0" w:space="0" w:color="auto"/>
            <w:bottom w:val="none" w:sz="0" w:space="0" w:color="auto"/>
            <w:right w:val="none" w:sz="0" w:space="0" w:color="auto"/>
          </w:divBdr>
        </w:div>
        <w:div w:id="1342008472">
          <w:marLeft w:val="0"/>
          <w:marRight w:val="0"/>
          <w:marTop w:val="0"/>
          <w:marBottom w:val="0"/>
          <w:divBdr>
            <w:top w:val="none" w:sz="0" w:space="0" w:color="auto"/>
            <w:left w:val="none" w:sz="0" w:space="0" w:color="auto"/>
            <w:bottom w:val="none" w:sz="0" w:space="0" w:color="auto"/>
            <w:right w:val="none" w:sz="0" w:space="0" w:color="auto"/>
          </w:divBdr>
        </w:div>
        <w:div w:id="761873207">
          <w:marLeft w:val="0"/>
          <w:marRight w:val="0"/>
          <w:marTop w:val="0"/>
          <w:marBottom w:val="0"/>
          <w:divBdr>
            <w:top w:val="none" w:sz="0" w:space="0" w:color="auto"/>
            <w:left w:val="none" w:sz="0" w:space="0" w:color="auto"/>
            <w:bottom w:val="none" w:sz="0" w:space="0" w:color="auto"/>
            <w:right w:val="none" w:sz="0" w:space="0" w:color="auto"/>
          </w:divBdr>
        </w:div>
        <w:div w:id="515967658">
          <w:marLeft w:val="0"/>
          <w:marRight w:val="0"/>
          <w:marTop w:val="0"/>
          <w:marBottom w:val="0"/>
          <w:divBdr>
            <w:top w:val="none" w:sz="0" w:space="0" w:color="auto"/>
            <w:left w:val="none" w:sz="0" w:space="0" w:color="auto"/>
            <w:bottom w:val="none" w:sz="0" w:space="0" w:color="auto"/>
            <w:right w:val="none" w:sz="0" w:space="0" w:color="auto"/>
          </w:divBdr>
        </w:div>
      </w:divsChild>
    </w:div>
    <w:div w:id="475142940">
      <w:bodyDiv w:val="1"/>
      <w:marLeft w:val="0"/>
      <w:marRight w:val="0"/>
      <w:marTop w:val="0"/>
      <w:marBottom w:val="0"/>
      <w:divBdr>
        <w:top w:val="none" w:sz="0" w:space="0" w:color="auto"/>
        <w:left w:val="none" w:sz="0" w:space="0" w:color="auto"/>
        <w:bottom w:val="none" w:sz="0" w:space="0" w:color="auto"/>
        <w:right w:val="none" w:sz="0" w:space="0" w:color="auto"/>
      </w:divBdr>
    </w:div>
    <w:div w:id="514147635">
      <w:bodyDiv w:val="1"/>
      <w:marLeft w:val="0"/>
      <w:marRight w:val="0"/>
      <w:marTop w:val="0"/>
      <w:marBottom w:val="0"/>
      <w:divBdr>
        <w:top w:val="none" w:sz="0" w:space="0" w:color="auto"/>
        <w:left w:val="none" w:sz="0" w:space="0" w:color="auto"/>
        <w:bottom w:val="none" w:sz="0" w:space="0" w:color="auto"/>
        <w:right w:val="none" w:sz="0" w:space="0" w:color="auto"/>
      </w:divBdr>
      <w:divsChild>
        <w:div w:id="276522355">
          <w:marLeft w:val="720"/>
          <w:marRight w:val="0"/>
          <w:marTop w:val="0"/>
          <w:marBottom w:val="0"/>
          <w:divBdr>
            <w:top w:val="none" w:sz="0" w:space="0" w:color="auto"/>
            <w:left w:val="none" w:sz="0" w:space="0" w:color="auto"/>
            <w:bottom w:val="none" w:sz="0" w:space="0" w:color="auto"/>
            <w:right w:val="none" w:sz="0" w:space="0" w:color="auto"/>
          </w:divBdr>
        </w:div>
        <w:div w:id="157772979">
          <w:marLeft w:val="720"/>
          <w:marRight w:val="0"/>
          <w:marTop w:val="0"/>
          <w:marBottom w:val="0"/>
          <w:divBdr>
            <w:top w:val="none" w:sz="0" w:space="0" w:color="auto"/>
            <w:left w:val="none" w:sz="0" w:space="0" w:color="auto"/>
            <w:bottom w:val="none" w:sz="0" w:space="0" w:color="auto"/>
            <w:right w:val="none" w:sz="0" w:space="0" w:color="auto"/>
          </w:divBdr>
        </w:div>
        <w:div w:id="1713770514">
          <w:marLeft w:val="720"/>
          <w:marRight w:val="0"/>
          <w:marTop w:val="0"/>
          <w:marBottom w:val="0"/>
          <w:divBdr>
            <w:top w:val="none" w:sz="0" w:space="0" w:color="auto"/>
            <w:left w:val="none" w:sz="0" w:space="0" w:color="auto"/>
            <w:bottom w:val="none" w:sz="0" w:space="0" w:color="auto"/>
            <w:right w:val="none" w:sz="0" w:space="0" w:color="auto"/>
          </w:divBdr>
        </w:div>
        <w:div w:id="710036262">
          <w:marLeft w:val="720"/>
          <w:marRight w:val="0"/>
          <w:marTop w:val="0"/>
          <w:marBottom w:val="0"/>
          <w:divBdr>
            <w:top w:val="none" w:sz="0" w:space="0" w:color="auto"/>
            <w:left w:val="none" w:sz="0" w:space="0" w:color="auto"/>
            <w:bottom w:val="none" w:sz="0" w:space="0" w:color="auto"/>
            <w:right w:val="none" w:sz="0" w:space="0" w:color="auto"/>
          </w:divBdr>
        </w:div>
      </w:divsChild>
    </w:div>
    <w:div w:id="550191057">
      <w:bodyDiv w:val="1"/>
      <w:marLeft w:val="0"/>
      <w:marRight w:val="0"/>
      <w:marTop w:val="0"/>
      <w:marBottom w:val="0"/>
      <w:divBdr>
        <w:top w:val="none" w:sz="0" w:space="0" w:color="auto"/>
        <w:left w:val="none" w:sz="0" w:space="0" w:color="auto"/>
        <w:bottom w:val="none" w:sz="0" w:space="0" w:color="auto"/>
        <w:right w:val="none" w:sz="0" w:space="0" w:color="auto"/>
      </w:divBdr>
    </w:div>
    <w:div w:id="596599549">
      <w:bodyDiv w:val="1"/>
      <w:marLeft w:val="0"/>
      <w:marRight w:val="0"/>
      <w:marTop w:val="0"/>
      <w:marBottom w:val="0"/>
      <w:divBdr>
        <w:top w:val="none" w:sz="0" w:space="0" w:color="auto"/>
        <w:left w:val="none" w:sz="0" w:space="0" w:color="auto"/>
        <w:bottom w:val="none" w:sz="0" w:space="0" w:color="auto"/>
        <w:right w:val="none" w:sz="0" w:space="0" w:color="auto"/>
      </w:divBdr>
    </w:div>
    <w:div w:id="623273845">
      <w:bodyDiv w:val="1"/>
      <w:marLeft w:val="0"/>
      <w:marRight w:val="0"/>
      <w:marTop w:val="0"/>
      <w:marBottom w:val="0"/>
      <w:divBdr>
        <w:top w:val="none" w:sz="0" w:space="0" w:color="auto"/>
        <w:left w:val="none" w:sz="0" w:space="0" w:color="auto"/>
        <w:bottom w:val="none" w:sz="0" w:space="0" w:color="auto"/>
        <w:right w:val="none" w:sz="0" w:space="0" w:color="auto"/>
      </w:divBdr>
    </w:div>
    <w:div w:id="629824597">
      <w:bodyDiv w:val="1"/>
      <w:marLeft w:val="0"/>
      <w:marRight w:val="0"/>
      <w:marTop w:val="0"/>
      <w:marBottom w:val="0"/>
      <w:divBdr>
        <w:top w:val="none" w:sz="0" w:space="0" w:color="auto"/>
        <w:left w:val="none" w:sz="0" w:space="0" w:color="auto"/>
        <w:bottom w:val="none" w:sz="0" w:space="0" w:color="auto"/>
        <w:right w:val="none" w:sz="0" w:space="0" w:color="auto"/>
      </w:divBdr>
    </w:div>
    <w:div w:id="844397664">
      <w:bodyDiv w:val="1"/>
      <w:marLeft w:val="0"/>
      <w:marRight w:val="0"/>
      <w:marTop w:val="0"/>
      <w:marBottom w:val="0"/>
      <w:divBdr>
        <w:top w:val="none" w:sz="0" w:space="0" w:color="auto"/>
        <w:left w:val="none" w:sz="0" w:space="0" w:color="auto"/>
        <w:bottom w:val="none" w:sz="0" w:space="0" w:color="auto"/>
        <w:right w:val="none" w:sz="0" w:space="0" w:color="auto"/>
      </w:divBdr>
    </w:div>
    <w:div w:id="870149156">
      <w:bodyDiv w:val="1"/>
      <w:marLeft w:val="0"/>
      <w:marRight w:val="0"/>
      <w:marTop w:val="0"/>
      <w:marBottom w:val="0"/>
      <w:divBdr>
        <w:top w:val="none" w:sz="0" w:space="0" w:color="auto"/>
        <w:left w:val="none" w:sz="0" w:space="0" w:color="auto"/>
        <w:bottom w:val="none" w:sz="0" w:space="0" w:color="auto"/>
        <w:right w:val="none" w:sz="0" w:space="0" w:color="auto"/>
      </w:divBdr>
    </w:div>
    <w:div w:id="1010258158">
      <w:bodyDiv w:val="1"/>
      <w:marLeft w:val="0"/>
      <w:marRight w:val="0"/>
      <w:marTop w:val="0"/>
      <w:marBottom w:val="0"/>
      <w:divBdr>
        <w:top w:val="none" w:sz="0" w:space="0" w:color="auto"/>
        <w:left w:val="none" w:sz="0" w:space="0" w:color="auto"/>
        <w:bottom w:val="none" w:sz="0" w:space="0" w:color="auto"/>
        <w:right w:val="none" w:sz="0" w:space="0" w:color="auto"/>
      </w:divBdr>
    </w:div>
    <w:div w:id="1020740306">
      <w:bodyDiv w:val="1"/>
      <w:marLeft w:val="0"/>
      <w:marRight w:val="0"/>
      <w:marTop w:val="0"/>
      <w:marBottom w:val="0"/>
      <w:divBdr>
        <w:top w:val="none" w:sz="0" w:space="0" w:color="auto"/>
        <w:left w:val="none" w:sz="0" w:space="0" w:color="auto"/>
        <w:bottom w:val="none" w:sz="0" w:space="0" w:color="auto"/>
        <w:right w:val="none" w:sz="0" w:space="0" w:color="auto"/>
      </w:divBdr>
    </w:div>
    <w:div w:id="1100562077">
      <w:bodyDiv w:val="1"/>
      <w:marLeft w:val="0"/>
      <w:marRight w:val="0"/>
      <w:marTop w:val="0"/>
      <w:marBottom w:val="0"/>
      <w:divBdr>
        <w:top w:val="none" w:sz="0" w:space="0" w:color="auto"/>
        <w:left w:val="none" w:sz="0" w:space="0" w:color="auto"/>
        <w:bottom w:val="none" w:sz="0" w:space="0" w:color="auto"/>
        <w:right w:val="none" w:sz="0" w:space="0" w:color="auto"/>
      </w:divBdr>
    </w:div>
    <w:div w:id="1264414341">
      <w:bodyDiv w:val="1"/>
      <w:marLeft w:val="0"/>
      <w:marRight w:val="0"/>
      <w:marTop w:val="0"/>
      <w:marBottom w:val="0"/>
      <w:divBdr>
        <w:top w:val="none" w:sz="0" w:space="0" w:color="auto"/>
        <w:left w:val="none" w:sz="0" w:space="0" w:color="auto"/>
        <w:bottom w:val="none" w:sz="0" w:space="0" w:color="auto"/>
        <w:right w:val="none" w:sz="0" w:space="0" w:color="auto"/>
      </w:divBdr>
    </w:div>
    <w:div w:id="1273199942">
      <w:bodyDiv w:val="1"/>
      <w:marLeft w:val="0"/>
      <w:marRight w:val="0"/>
      <w:marTop w:val="0"/>
      <w:marBottom w:val="0"/>
      <w:divBdr>
        <w:top w:val="none" w:sz="0" w:space="0" w:color="auto"/>
        <w:left w:val="none" w:sz="0" w:space="0" w:color="auto"/>
        <w:bottom w:val="none" w:sz="0" w:space="0" w:color="auto"/>
        <w:right w:val="none" w:sz="0" w:space="0" w:color="auto"/>
      </w:divBdr>
    </w:div>
    <w:div w:id="1388453311">
      <w:bodyDiv w:val="1"/>
      <w:marLeft w:val="0"/>
      <w:marRight w:val="0"/>
      <w:marTop w:val="0"/>
      <w:marBottom w:val="0"/>
      <w:divBdr>
        <w:top w:val="none" w:sz="0" w:space="0" w:color="auto"/>
        <w:left w:val="none" w:sz="0" w:space="0" w:color="auto"/>
        <w:bottom w:val="none" w:sz="0" w:space="0" w:color="auto"/>
        <w:right w:val="none" w:sz="0" w:space="0" w:color="auto"/>
      </w:divBdr>
    </w:div>
    <w:div w:id="1392533649">
      <w:bodyDiv w:val="1"/>
      <w:marLeft w:val="0"/>
      <w:marRight w:val="0"/>
      <w:marTop w:val="0"/>
      <w:marBottom w:val="0"/>
      <w:divBdr>
        <w:top w:val="none" w:sz="0" w:space="0" w:color="auto"/>
        <w:left w:val="none" w:sz="0" w:space="0" w:color="auto"/>
        <w:bottom w:val="none" w:sz="0" w:space="0" w:color="auto"/>
        <w:right w:val="none" w:sz="0" w:space="0" w:color="auto"/>
      </w:divBdr>
    </w:div>
    <w:div w:id="1411542508">
      <w:bodyDiv w:val="1"/>
      <w:marLeft w:val="0"/>
      <w:marRight w:val="0"/>
      <w:marTop w:val="0"/>
      <w:marBottom w:val="0"/>
      <w:divBdr>
        <w:top w:val="none" w:sz="0" w:space="0" w:color="auto"/>
        <w:left w:val="none" w:sz="0" w:space="0" w:color="auto"/>
        <w:bottom w:val="none" w:sz="0" w:space="0" w:color="auto"/>
        <w:right w:val="none" w:sz="0" w:space="0" w:color="auto"/>
      </w:divBdr>
    </w:div>
    <w:div w:id="1658726798">
      <w:bodyDiv w:val="1"/>
      <w:marLeft w:val="0"/>
      <w:marRight w:val="0"/>
      <w:marTop w:val="0"/>
      <w:marBottom w:val="0"/>
      <w:divBdr>
        <w:top w:val="none" w:sz="0" w:space="0" w:color="auto"/>
        <w:left w:val="none" w:sz="0" w:space="0" w:color="auto"/>
        <w:bottom w:val="none" w:sz="0" w:space="0" w:color="auto"/>
        <w:right w:val="none" w:sz="0" w:space="0" w:color="auto"/>
      </w:divBdr>
    </w:div>
    <w:div w:id="1703163390">
      <w:bodyDiv w:val="1"/>
      <w:marLeft w:val="0"/>
      <w:marRight w:val="0"/>
      <w:marTop w:val="0"/>
      <w:marBottom w:val="0"/>
      <w:divBdr>
        <w:top w:val="none" w:sz="0" w:space="0" w:color="auto"/>
        <w:left w:val="none" w:sz="0" w:space="0" w:color="auto"/>
        <w:bottom w:val="none" w:sz="0" w:space="0" w:color="auto"/>
        <w:right w:val="none" w:sz="0" w:space="0" w:color="auto"/>
      </w:divBdr>
    </w:div>
    <w:div w:id="1792749038">
      <w:bodyDiv w:val="1"/>
      <w:marLeft w:val="0"/>
      <w:marRight w:val="0"/>
      <w:marTop w:val="0"/>
      <w:marBottom w:val="0"/>
      <w:divBdr>
        <w:top w:val="none" w:sz="0" w:space="0" w:color="auto"/>
        <w:left w:val="none" w:sz="0" w:space="0" w:color="auto"/>
        <w:bottom w:val="none" w:sz="0" w:space="0" w:color="auto"/>
        <w:right w:val="none" w:sz="0" w:space="0" w:color="auto"/>
      </w:divBdr>
    </w:div>
    <w:div w:id="1823155218">
      <w:bodyDiv w:val="1"/>
      <w:marLeft w:val="0"/>
      <w:marRight w:val="0"/>
      <w:marTop w:val="0"/>
      <w:marBottom w:val="0"/>
      <w:divBdr>
        <w:top w:val="none" w:sz="0" w:space="0" w:color="auto"/>
        <w:left w:val="none" w:sz="0" w:space="0" w:color="auto"/>
        <w:bottom w:val="none" w:sz="0" w:space="0" w:color="auto"/>
        <w:right w:val="none" w:sz="0" w:space="0" w:color="auto"/>
      </w:divBdr>
    </w:div>
    <w:div w:id="1866939589">
      <w:bodyDiv w:val="1"/>
      <w:marLeft w:val="0"/>
      <w:marRight w:val="0"/>
      <w:marTop w:val="0"/>
      <w:marBottom w:val="0"/>
      <w:divBdr>
        <w:top w:val="none" w:sz="0" w:space="0" w:color="auto"/>
        <w:left w:val="none" w:sz="0" w:space="0" w:color="auto"/>
        <w:bottom w:val="none" w:sz="0" w:space="0" w:color="auto"/>
        <w:right w:val="none" w:sz="0" w:space="0" w:color="auto"/>
      </w:divBdr>
    </w:div>
    <w:div w:id="1872255766">
      <w:bodyDiv w:val="1"/>
      <w:marLeft w:val="0"/>
      <w:marRight w:val="0"/>
      <w:marTop w:val="0"/>
      <w:marBottom w:val="0"/>
      <w:divBdr>
        <w:top w:val="none" w:sz="0" w:space="0" w:color="auto"/>
        <w:left w:val="none" w:sz="0" w:space="0" w:color="auto"/>
        <w:bottom w:val="none" w:sz="0" w:space="0" w:color="auto"/>
        <w:right w:val="none" w:sz="0" w:space="0" w:color="auto"/>
      </w:divBdr>
    </w:div>
    <w:div w:id="1918199379">
      <w:bodyDiv w:val="1"/>
      <w:marLeft w:val="0"/>
      <w:marRight w:val="0"/>
      <w:marTop w:val="0"/>
      <w:marBottom w:val="0"/>
      <w:divBdr>
        <w:top w:val="none" w:sz="0" w:space="0" w:color="auto"/>
        <w:left w:val="none" w:sz="0" w:space="0" w:color="auto"/>
        <w:bottom w:val="none" w:sz="0" w:space="0" w:color="auto"/>
        <w:right w:val="none" w:sz="0" w:space="0" w:color="auto"/>
      </w:divBdr>
    </w:div>
    <w:div w:id="1924026550">
      <w:bodyDiv w:val="1"/>
      <w:marLeft w:val="0"/>
      <w:marRight w:val="0"/>
      <w:marTop w:val="0"/>
      <w:marBottom w:val="0"/>
      <w:divBdr>
        <w:top w:val="none" w:sz="0" w:space="0" w:color="auto"/>
        <w:left w:val="none" w:sz="0" w:space="0" w:color="auto"/>
        <w:bottom w:val="none" w:sz="0" w:space="0" w:color="auto"/>
        <w:right w:val="none" w:sz="0" w:space="0" w:color="auto"/>
      </w:divBdr>
    </w:div>
    <w:div w:id="1992902927">
      <w:bodyDiv w:val="1"/>
      <w:marLeft w:val="0"/>
      <w:marRight w:val="0"/>
      <w:marTop w:val="0"/>
      <w:marBottom w:val="0"/>
      <w:divBdr>
        <w:top w:val="none" w:sz="0" w:space="0" w:color="auto"/>
        <w:left w:val="none" w:sz="0" w:space="0" w:color="auto"/>
        <w:bottom w:val="none" w:sz="0" w:space="0" w:color="auto"/>
        <w:right w:val="none" w:sz="0" w:space="0" w:color="auto"/>
      </w:divBdr>
      <w:divsChild>
        <w:div w:id="342629982">
          <w:marLeft w:val="720"/>
          <w:marRight w:val="0"/>
          <w:marTop w:val="0"/>
          <w:marBottom w:val="0"/>
          <w:divBdr>
            <w:top w:val="none" w:sz="0" w:space="0" w:color="auto"/>
            <w:left w:val="none" w:sz="0" w:space="0" w:color="auto"/>
            <w:bottom w:val="none" w:sz="0" w:space="0" w:color="auto"/>
            <w:right w:val="none" w:sz="0" w:space="0" w:color="auto"/>
          </w:divBdr>
        </w:div>
        <w:div w:id="1765227732">
          <w:marLeft w:val="720"/>
          <w:marRight w:val="0"/>
          <w:marTop w:val="0"/>
          <w:marBottom w:val="0"/>
          <w:divBdr>
            <w:top w:val="none" w:sz="0" w:space="0" w:color="auto"/>
            <w:left w:val="none" w:sz="0" w:space="0" w:color="auto"/>
            <w:bottom w:val="none" w:sz="0" w:space="0" w:color="auto"/>
            <w:right w:val="none" w:sz="0" w:space="0" w:color="auto"/>
          </w:divBdr>
        </w:div>
        <w:div w:id="1039628244">
          <w:marLeft w:val="720"/>
          <w:marRight w:val="0"/>
          <w:marTop w:val="0"/>
          <w:marBottom w:val="0"/>
          <w:divBdr>
            <w:top w:val="none" w:sz="0" w:space="0" w:color="auto"/>
            <w:left w:val="none" w:sz="0" w:space="0" w:color="auto"/>
            <w:bottom w:val="none" w:sz="0" w:space="0" w:color="auto"/>
            <w:right w:val="none" w:sz="0" w:space="0" w:color="auto"/>
          </w:divBdr>
        </w:div>
        <w:div w:id="1714381777">
          <w:marLeft w:val="720"/>
          <w:marRight w:val="0"/>
          <w:marTop w:val="0"/>
          <w:marBottom w:val="0"/>
          <w:divBdr>
            <w:top w:val="none" w:sz="0" w:space="0" w:color="auto"/>
            <w:left w:val="none" w:sz="0" w:space="0" w:color="auto"/>
            <w:bottom w:val="none" w:sz="0" w:space="0" w:color="auto"/>
            <w:right w:val="none" w:sz="0" w:space="0" w:color="auto"/>
          </w:divBdr>
        </w:div>
      </w:divsChild>
    </w:div>
    <w:div w:id="2013877758">
      <w:bodyDiv w:val="1"/>
      <w:marLeft w:val="0"/>
      <w:marRight w:val="0"/>
      <w:marTop w:val="0"/>
      <w:marBottom w:val="0"/>
      <w:divBdr>
        <w:top w:val="none" w:sz="0" w:space="0" w:color="auto"/>
        <w:left w:val="none" w:sz="0" w:space="0" w:color="auto"/>
        <w:bottom w:val="none" w:sz="0" w:space="0" w:color="auto"/>
        <w:right w:val="none" w:sz="0" w:space="0" w:color="auto"/>
      </w:divBdr>
    </w:div>
    <w:div w:id="21360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06A5B-0461-4DA2-8E09-51912336B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1441</TotalTime>
  <Pages>10</Pages>
  <Words>2748</Words>
  <Characters>15667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1</vt:lpstr>
    </vt:vector>
  </TitlesOfParts>
  <Company>ONGC</Company>
  <LinksUpToDate>false</LinksUpToDate>
  <CharactersWithSpaces>18379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thomas_e</dc:creator>
  <cp:keywords/>
  <cp:lastModifiedBy>PANKAJ PATOWARY-81666</cp:lastModifiedBy>
  <cp:revision>103</cp:revision>
  <cp:lastPrinted>2023-11-23T10:23:00Z</cp:lastPrinted>
  <dcterms:created xsi:type="dcterms:W3CDTF">2024-08-05T09:35:00Z</dcterms:created>
  <dcterms:modified xsi:type="dcterms:W3CDTF">2026-01-27T07:07:00Z</dcterms:modified>
</cp:coreProperties>
</file>